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C8" w:rsidRPr="00EE66CC" w:rsidRDefault="00EB55C8" w:rsidP="00EE66CC">
      <w:bookmarkStart w:id="0" w:name="_GoBack"/>
      <w:bookmarkEnd w:id="0"/>
    </w:p>
    <w:p w:rsidR="0077428B" w:rsidRPr="00EE66CC" w:rsidRDefault="0077428B" w:rsidP="00EE66CC">
      <w:pPr>
        <w:pStyle w:val="New2"/>
      </w:pPr>
      <w:r w:rsidRPr="00EE66CC">
        <w:t>ОДОБРЕНА</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решением федерального учебно-методического объединения по общему образованию</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 xml:space="preserve">(протокол от </w:t>
      </w:r>
      <w:r>
        <w:rPr>
          <w:rFonts w:ascii="Times New Roman" w:hAnsi="Times New Roman"/>
          <w:sz w:val="28"/>
          <w:szCs w:val="28"/>
        </w:rPr>
        <w:t>20</w:t>
      </w:r>
      <w:r w:rsidR="00940273">
        <w:rPr>
          <w:rFonts w:ascii="Times New Roman" w:hAnsi="Times New Roman"/>
          <w:sz w:val="28"/>
          <w:szCs w:val="28"/>
        </w:rPr>
        <w:t xml:space="preserve"> </w:t>
      </w:r>
      <w:r>
        <w:rPr>
          <w:rFonts w:ascii="Times New Roman" w:hAnsi="Times New Roman"/>
          <w:sz w:val="28"/>
          <w:szCs w:val="28"/>
        </w:rPr>
        <w:t>мая</w:t>
      </w:r>
      <w:r w:rsidRPr="00090A1F">
        <w:rPr>
          <w:rFonts w:ascii="Times New Roman" w:hAnsi="Times New Roman"/>
          <w:sz w:val="28"/>
          <w:szCs w:val="28"/>
        </w:rPr>
        <w:t xml:space="preserve"> 2015 г. № </w:t>
      </w:r>
      <w:r>
        <w:rPr>
          <w:rFonts w:ascii="Times New Roman" w:hAnsi="Times New Roman"/>
          <w:sz w:val="28"/>
          <w:szCs w:val="28"/>
        </w:rPr>
        <w:t>2</w:t>
      </w:r>
      <w:r w:rsidRPr="00090A1F">
        <w:rPr>
          <w:rFonts w:ascii="Times New Roman" w:hAnsi="Times New Roman"/>
          <w:sz w:val="28"/>
          <w:szCs w:val="28"/>
        </w:rPr>
        <w:t>/15)</w:t>
      </w:r>
    </w:p>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ПРИМЕРНАЯ ОСНОВНАЯ ОБРАЗОВАТЕЛЬНАЯ ПРОГРАММА </w:t>
      </w: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ДОШКОЛЬНОГО </w:t>
      </w:r>
    </w:p>
    <w:p w:rsidR="0077428B" w:rsidRPr="00677718"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ОБРАЗОВАНИЯ</w:t>
      </w:r>
    </w:p>
    <w:p w:rsidR="0077428B" w:rsidRPr="00677718" w:rsidRDefault="0077428B"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EE66CC" w:rsidRDefault="00EE66CC" w:rsidP="0077428B">
      <w:pPr>
        <w:spacing w:after="0"/>
        <w:rPr>
          <w:rFonts w:ascii="Times New Roman" w:hAnsi="Times New Roman"/>
          <w:b/>
          <w:sz w:val="24"/>
          <w:szCs w:val="24"/>
        </w:rPr>
      </w:pPr>
    </w:p>
    <w:p w:rsidR="00EE66CC" w:rsidRDefault="00EE66CC" w:rsidP="0077428B">
      <w:pPr>
        <w:spacing w:after="0"/>
        <w:rPr>
          <w:rFonts w:ascii="Times New Roman" w:hAnsi="Times New Roman"/>
          <w:b/>
          <w:sz w:val="24"/>
          <w:szCs w:val="24"/>
        </w:rPr>
      </w:pPr>
    </w:p>
    <w:bookmarkStart w:id="1" w:name="_Toc420597605" w:displacedByCustomXml="next"/>
    <w:sdt>
      <w:sdtPr>
        <w:rPr>
          <w:rFonts w:ascii="Calibri" w:eastAsia="Calibri" w:hAnsi="Calibri"/>
          <w:caps w:val="0"/>
          <w:color w:val="auto"/>
          <w:sz w:val="22"/>
          <w:szCs w:val="22"/>
          <w:lang w:eastAsia="en-US"/>
        </w:rPr>
        <w:id w:val="275882450"/>
        <w:docPartObj>
          <w:docPartGallery w:val="Table of Contents"/>
          <w:docPartUnique/>
        </w:docPartObj>
      </w:sdtPr>
      <w:sdtEndPr/>
      <w:sdtContent>
        <w:p w:rsidR="00EE66CC" w:rsidRDefault="00EE66CC" w:rsidP="00F11BA6">
          <w:pPr>
            <w:pStyle w:val="aff6"/>
            <w:jc w:val="center"/>
          </w:pPr>
          <w:r w:rsidRPr="00F11BA6">
            <w:rPr>
              <w:rFonts w:ascii="Times New Roman" w:hAnsi="Times New Roman"/>
              <w:b/>
              <w:color w:val="auto"/>
              <w:sz w:val="28"/>
              <w:szCs w:val="28"/>
            </w:rPr>
            <w:t>Оглавление</w:t>
          </w:r>
        </w:p>
        <w:p w:rsidR="00F11BA6" w:rsidRDefault="00EE66CC">
          <w:pPr>
            <w:pStyle w:val="11"/>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422496167" w:history="1">
            <w:r w:rsidR="00F11BA6" w:rsidRPr="002178DB">
              <w:rPr>
                <w:rStyle w:val="af"/>
                <w:noProof/>
                <w:lang w:bidi="hi-IN"/>
              </w:rPr>
              <w:t>ВВЕДЕНИЕ</w:t>
            </w:r>
            <w:r w:rsidR="00F11BA6">
              <w:rPr>
                <w:noProof/>
                <w:webHidden/>
              </w:rPr>
              <w:tab/>
            </w:r>
            <w:r w:rsidR="00F11BA6">
              <w:rPr>
                <w:noProof/>
                <w:webHidden/>
              </w:rPr>
              <w:fldChar w:fldCharType="begin"/>
            </w:r>
            <w:r w:rsidR="00F11BA6">
              <w:rPr>
                <w:noProof/>
                <w:webHidden/>
              </w:rPr>
              <w:instrText xml:space="preserve"> PAGEREF _Toc422496167 \h </w:instrText>
            </w:r>
            <w:r w:rsidR="00F11BA6">
              <w:rPr>
                <w:noProof/>
                <w:webHidden/>
              </w:rPr>
            </w:r>
            <w:r w:rsidR="00F11BA6">
              <w:rPr>
                <w:noProof/>
                <w:webHidden/>
              </w:rPr>
              <w:fldChar w:fldCharType="separate"/>
            </w:r>
            <w:r w:rsidR="00F11BA6">
              <w:rPr>
                <w:noProof/>
                <w:webHidden/>
              </w:rPr>
              <w:t>3</w:t>
            </w:r>
            <w:r w:rsidR="00F11BA6">
              <w:rPr>
                <w:noProof/>
                <w:webHidden/>
              </w:rPr>
              <w:fldChar w:fldCharType="end"/>
            </w:r>
          </w:hyperlink>
        </w:p>
        <w:p w:rsidR="00F11BA6" w:rsidRDefault="00111B2A">
          <w:pPr>
            <w:pStyle w:val="11"/>
            <w:rPr>
              <w:rFonts w:asciiTheme="minorHAnsi" w:eastAsiaTheme="minorEastAsia" w:hAnsiTheme="minorHAnsi" w:cstheme="minorBidi"/>
              <w:b w:val="0"/>
              <w:noProof/>
              <w:sz w:val="22"/>
              <w:szCs w:val="22"/>
              <w:lang w:eastAsia="ru-RU"/>
            </w:rPr>
          </w:pPr>
          <w:hyperlink w:anchor="_Toc422496168" w:history="1">
            <w:r w:rsidR="00F11BA6" w:rsidRPr="002178DB">
              <w:rPr>
                <w:rStyle w:val="af"/>
                <w:noProof/>
                <w:lang w:bidi="hi-IN"/>
              </w:rPr>
              <w:t>1. ЦЕЛЕВОЙ РАЗДЕЛ</w:t>
            </w:r>
            <w:r w:rsidR="00F11BA6">
              <w:rPr>
                <w:noProof/>
                <w:webHidden/>
              </w:rPr>
              <w:tab/>
            </w:r>
            <w:r w:rsidR="00F11BA6">
              <w:rPr>
                <w:noProof/>
                <w:webHidden/>
              </w:rPr>
              <w:fldChar w:fldCharType="begin"/>
            </w:r>
            <w:r w:rsidR="00F11BA6">
              <w:rPr>
                <w:noProof/>
                <w:webHidden/>
              </w:rPr>
              <w:instrText xml:space="preserve"> PAGEREF _Toc422496168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69" w:history="1">
            <w:r w:rsidR="00F11BA6" w:rsidRPr="002178DB">
              <w:rPr>
                <w:rStyle w:val="af"/>
              </w:rPr>
              <w:t>1.1. Пояснительная записка</w:t>
            </w:r>
            <w:r w:rsidR="00F11BA6">
              <w:rPr>
                <w:webHidden/>
              </w:rPr>
              <w:tab/>
            </w:r>
            <w:r w:rsidR="00F11BA6">
              <w:rPr>
                <w:webHidden/>
              </w:rPr>
              <w:fldChar w:fldCharType="begin"/>
            </w:r>
            <w:r w:rsidR="00F11BA6">
              <w:rPr>
                <w:webHidden/>
              </w:rPr>
              <w:instrText xml:space="preserve"> PAGEREF _Toc422496169 \h </w:instrText>
            </w:r>
            <w:r w:rsidR="00F11BA6">
              <w:rPr>
                <w:webHidden/>
              </w:rPr>
            </w:r>
            <w:r w:rsidR="00F11BA6">
              <w:rPr>
                <w:webHidden/>
              </w:rPr>
              <w:fldChar w:fldCharType="separate"/>
            </w:r>
            <w:r w:rsidR="00F11BA6">
              <w:rPr>
                <w:webHidden/>
              </w:rPr>
              <w:t>9</w:t>
            </w:r>
            <w:r w:rsidR="00F11BA6">
              <w:rPr>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70" w:history="1">
            <w:r w:rsidR="00F11BA6" w:rsidRPr="002178DB">
              <w:rPr>
                <w:rStyle w:val="af"/>
                <w:noProof/>
              </w:rPr>
              <w:t>1.1.1. Цели и задачи Программы</w:t>
            </w:r>
            <w:r w:rsidR="00F11BA6">
              <w:rPr>
                <w:noProof/>
                <w:webHidden/>
              </w:rPr>
              <w:tab/>
            </w:r>
            <w:r w:rsidR="00F11BA6">
              <w:rPr>
                <w:noProof/>
                <w:webHidden/>
              </w:rPr>
              <w:fldChar w:fldCharType="begin"/>
            </w:r>
            <w:r w:rsidR="00F11BA6">
              <w:rPr>
                <w:noProof/>
                <w:webHidden/>
              </w:rPr>
              <w:instrText xml:space="preserve"> PAGEREF _Toc422496170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71" w:history="1">
            <w:r w:rsidR="00F11BA6" w:rsidRPr="002178DB">
              <w:rPr>
                <w:rStyle w:val="af"/>
                <w:noProof/>
              </w:rPr>
              <w:t>1.1.2. Принципы и подходы к формированию Программы</w:t>
            </w:r>
            <w:r w:rsidR="00F11BA6">
              <w:rPr>
                <w:noProof/>
                <w:webHidden/>
              </w:rPr>
              <w:tab/>
            </w:r>
            <w:r w:rsidR="00F11BA6">
              <w:rPr>
                <w:noProof/>
                <w:webHidden/>
              </w:rPr>
              <w:fldChar w:fldCharType="begin"/>
            </w:r>
            <w:r w:rsidR="00F11BA6">
              <w:rPr>
                <w:noProof/>
                <w:webHidden/>
              </w:rPr>
              <w:instrText xml:space="preserve"> PAGEREF _Toc422496171 \h </w:instrText>
            </w:r>
            <w:r w:rsidR="00F11BA6">
              <w:rPr>
                <w:noProof/>
                <w:webHidden/>
              </w:rPr>
            </w:r>
            <w:r w:rsidR="00F11BA6">
              <w:rPr>
                <w:noProof/>
                <w:webHidden/>
              </w:rPr>
              <w:fldChar w:fldCharType="separate"/>
            </w:r>
            <w:r w:rsidR="00F11BA6">
              <w:rPr>
                <w:noProof/>
                <w:webHidden/>
              </w:rPr>
              <w:t>10</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72" w:history="1">
            <w:r w:rsidR="00F11BA6" w:rsidRPr="002178DB">
              <w:rPr>
                <w:rStyle w:val="af"/>
              </w:rPr>
              <w:t>1.2. Планируемые результаты</w:t>
            </w:r>
            <w:r w:rsidR="00F11BA6">
              <w:rPr>
                <w:webHidden/>
              </w:rPr>
              <w:tab/>
            </w:r>
            <w:r w:rsidR="00F11BA6">
              <w:rPr>
                <w:webHidden/>
              </w:rPr>
              <w:fldChar w:fldCharType="begin"/>
            </w:r>
            <w:r w:rsidR="00F11BA6">
              <w:rPr>
                <w:webHidden/>
              </w:rPr>
              <w:instrText xml:space="preserve"> PAGEREF _Toc422496172 \h </w:instrText>
            </w:r>
            <w:r w:rsidR="00F11BA6">
              <w:rPr>
                <w:webHidden/>
              </w:rPr>
            </w:r>
            <w:r w:rsidR="00F11BA6">
              <w:rPr>
                <w:webHidden/>
              </w:rPr>
              <w:fldChar w:fldCharType="separate"/>
            </w:r>
            <w:r w:rsidR="00F11BA6">
              <w:rPr>
                <w:webHidden/>
              </w:rPr>
              <w:t>13</w:t>
            </w:r>
            <w:r w:rsidR="00F11BA6">
              <w:rPr>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73" w:history="1">
            <w:r w:rsidR="00F11BA6" w:rsidRPr="002178DB">
              <w:rPr>
                <w:rStyle w:val="af"/>
                <w:noProof/>
              </w:rPr>
              <w:t>Целевые ориентиры в младенческом возрасте</w:t>
            </w:r>
            <w:r w:rsidR="00F11BA6">
              <w:rPr>
                <w:noProof/>
                <w:webHidden/>
              </w:rPr>
              <w:tab/>
            </w:r>
            <w:r w:rsidR="00F11BA6">
              <w:rPr>
                <w:noProof/>
                <w:webHidden/>
              </w:rPr>
              <w:fldChar w:fldCharType="begin"/>
            </w:r>
            <w:r w:rsidR="00F11BA6">
              <w:rPr>
                <w:noProof/>
                <w:webHidden/>
              </w:rPr>
              <w:instrText xml:space="preserve"> PAGEREF _Toc422496173 \h </w:instrText>
            </w:r>
            <w:r w:rsidR="00F11BA6">
              <w:rPr>
                <w:noProof/>
                <w:webHidden/>
              </w:rPr>
            </w:r>
            <w:r w:rsidR="00F11BA6">
              <w:rPr>
                <w:noProof/>
                <w:webHidden/>
              </w:rPr>
              <w:fldChar w:fldCharType="separate"/>
            </w:r>
            <w:r w:rsidR="00F11BA6">
              <w:rPr>
                <w:noProof/>
                <w:webHidden/>
              </w:rPr>
              <w:t>13</w:t>
            </w:r>
            <w:r w:rsidR="00F11BA6">
              <w:rPr>
                <w:noProof/>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74" w:history="1">
            <w:r w:rsidR="00F11BA6" w:rsidRPr="002178DB">
              <w:rPr>
                <w:rStyle w:val="af"/>
                <w:noProof/>
              </w:rPr>
              <w:t>Целевые ориентиры в раннем возрасте</w:t>
            </w:r>
            <w:r w:rsidR="00F11BA6">
              <w:rPr>
                <w:noProof/>
                <w:webHidden/>
              </w:rPr>
              <w:tab/>
            </w:r>
            <w:r w:rsidR="00F11BA6">
              <w:rPr>
                <w:noProof/>
                <w:webHidden/>
              </w:rPr>
              <w:fldChar w:fldCharType="begin"/>
            </w:r>
            <w:r w:rsidR="00F11BA6">
              <w:rPr>
                <w:noProof/>
                <w:webHidden/>
              </w:rPr>
              <w:instrText xml:space="preserve"> PAGEREF _Toc422496174 \h </w:instrText>
            </w:r>
            <w:r w:rsidR="00F11BA6">
              <w:rPr>
                <w:noProof/>
                <w:webHidden/>
              </w:rPr>
            </w:r>
            <w:r w:rsidR="00F11BA6">
              <w:rPr>
                <w:noProof/>
                <w:webHidden/>
              </w:rPr>
              <w:fldChar w:fldCharType="separate"/>
            </w:r>
            <w:r w:rsidR="00F11BA6">
              <w:rPr>
                <w:noProof/>
                <w:webHidden/>
              </w:rPr>
              <w:t>14</w:t>
            </w:r>
            <w:r w:rsidR="00F11BA6">
              <w:rPr>
                <w:noProof/>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75" w:history="1">
            <w:r w:rsidR="00F11BA6" w:rsidRPr="002178DB">
              <w:rPr>
                <w:rStyle w:val="af"/>
                <w:noProof/>
              </w:rPr>
              <w:t>Целевые ориентиры на этапе завершения освоения Программы</w:t>
            </w:r>
            <w:r w:rsidR="00F11BA6">
              <w:rPr>
                <w:noProof/>
                <w:webHidden/>
              </w:rPr>
              <w:tab/>
            </w:r>
            <w:r w:rsidR="00F11BA6">
              <w:rPr>
                <w:noProof/>
                <w:webHidden/>
              </w:rPr>
              <w:fldChar w:fldCharType="begin"/>
            </w:r>
            <w:r w:rsidR="00F11BA6">
              <w:rPr>
                <w:noProof/>
                <w:webHidden/>
              </w:rPr>
              <w:instrText xml:space="preserve"> PAGEREF _Toc422496175 \h </w:instrText>
            </w:r>
            <w:r w:rsidR="00F11BA6">
              <w:rPr>
                <w:noProof/>
                <w:webHidden/>
              </w:rPr>
            </w:r>
            <w:r w:rsidR="00F11BA6">
              <w:rPr>
                <w:noProof/>
                <w:webHidden/>
              </w:rPr>
              <w:fldChar w:fldCharType="separate"/>
            </w:r>
            <w:r w:rsidR="00F11BA6">
              <w:rPr>
                <w:noProof/>
                <w:webHidden/>
              </w:rPr>
              <w:t>15</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76" w:history="1">
            <w:r w:rsidR="00F11BA6" w:rsidRPr="002178DB">
              <w:rPr>
                <w:rStyle w:val="af"/>
              </w:rPr>
              <w:t>1.3. Развивающее оценивание качества образовательной деятельности по Программе</w:t>
            </w:r>
            <w:r w:rsidR="00F11BA6">
              <w:rPr>
                <w:webHidden/>
              </w:rPr>
              <w:tab/>
            </w:r>
            <w:r w:rsidR="00F11BA6">
              <w:rPr>
                <w:webHidden/>
              </w:rPr>
              <w:fldChar w:fldCharType="begin"/>
            </w:r>
            <w:r w:rsidR="00F11BA6">
              <w:rPr>
                <w:webHidden/>
              </w:rPr>
              <w:instrText xml:space="preserve"> PAGEREF _Toc422496176 \h </w:instrText>
            </w:r>
            <w:r w:rsidR="00F11BA6">
              <w:rPr>
                <w:webHidden/>
              </w:rPr>
            </w:r>
            <w:r w:rsidR="00F11BA6">
              <w:rPr>
                <w:webHidden/>
              </w:rPr>
              <w:fldChar w:fldCharType="separate"/>
            </w:r>
            <w:r w:rsidR="00F11BA6">
              <w:rPr>
                <w:webHidden/>
              </w:rPr>
              <w:t>16</w:t>
            </w:r>
            <w:r w:rsidR="00F11BA6">
              <w:rPr>
                <w:webHidden/>
              </w:rPr>
              <w:fldChar w:fldCharType="end"/>
            </w:r>
          </w:hyperlink>
        </w:p>
        <w:p w:rsidR="00F11BA6" w:rsidRDefault="00111B2A">
          <w:pPr>
            <w:pStyle w:val="11"/>
            <w:rPr>
              <w:rFonts w:asciiTheme="minorHAnsi" w:eastAsiaTheme="minorEastAsia" w:hAnsiTheme="minorHAnsi" w:cstheme="minorBidi"/>
              <w:b w:val="0"/>
              <w:noProof/>
              <w:sz w:val="22"/>
              <w:szCs w:val="22"/>
              <w:lang w:eastAsia="ru-RU"/>
            </w:rPr>
          </w:pPr>
          <w:hyperlink w:anchor="_Toc422496177" w:history="1">
            <w:r w:rsidR="00F11BA6" w:rsidRPr="002178DB">
              <w:rPr>
                <w:rStyle w:val="af"/>
                <w:noProof/>
                <w:lang w:bidi="hi-IN"/>
              </w:rPr>
              <w:t>2. СОДЕРЖАТЕЛЬНЫЙ РАЗДЕЛ</w:t>
            </w:r>
            <w:r w:rsidR="00F11BA6">
              <w:rPr>
                <w:noProof/>
                <w:webHidden/>
              </w:rPr>
              <w:tab/>
            </w:r>
            <w:r w:rsidR="00F11BA6">
              <w:rPr>
                <w:noProof/>
                <w:webHidden/>
              </w:rPr>
              <w:fldChar w:fldCharType="begin"/>
            </w:r>
            <w:r w:rsidR="00F11BA6">
              <w:rPr>
                <w:noProof/>
                <w:webHidden/>
              </w:rPr>
              <w:instrText xml:space="preserve"> PAGEREF _Toc422496177 \h </w:instrText>
            </w:r>
            <w:r w:rsidR="00F11BA6">
              <w:rPr>
                <w:noProof/>
                <w:webHidden/>
              </w:rPr>
            </w:r>
            <w:r w:rsidR="00F11BA6">
              <w:rPr>
                <w:noProof/>
                <w:webHidden/>
              </w:rPr>
              <w:fldChar w:fldCharType="separate"/>
            </w:r>
            <w:r w:rsidR="00F11BA6">
              <w:rPr>
                <w:noProof/>
                <w:webHidden/>
              </w:rPr>
              <w:t>20</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78" w:history="1">
            <w:r w:rsidR="00F11BA6" w:rsidRPr="002178DB">
              <w:rPr>
                <w:rStyle w:val="af"/>
              </w:rPr>
              <w:t>2.1. Общие положения</w:t>
            </w:r>
            <w:r w:rsidR="00F11BA6">
              <w:rPr>
                <w:webHidden/>
              </w:rPr>
              <w:tab/>
            </w:r>
            <w:r w:rsidR="00F11BA6">
              <w:rPr>
                <w:webHidden/>
              </w:rPr>
              <w:fldChar w:fldCharType="begin"/>
            </w:r>
            <w:r w:rsidR="00F11BA6">
              <w:rPr>
                <w:webHidden/>
              </w:rPr>
              <w:instrText xml:space="preserve"> PAGEREF _Toc422496178 \h </w:instrText>
            </w:r>
            <w:r w:rsidR="00F11BA6">
              <w:rPr>
                <w:webHidden/>
              </w:rPr>
            </w:r>
            <w:r w:rsidR="00F11BA6">
              <w:rPr>
                <w:webHidden/>
              </w:rPr>
              <w:fldChar w:fldCharType="separate"/>
            </w:r>
            <w:r w:rsidR="00F11BA6">
              <w:rPr>
                <w:webHidden/>
              </w:rPr>
              <w:t>20</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79" w:history="1">
            <w:r w:rsidR="00F11BA6" w:rsidRPr="002178DB">
              <w:rPr>
                <w:rStyle w:val="af"/>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11BA6">
              <w:rPr>
                <w:webHidden/>
              </w:rPr>
              <w:tab/>
            </w:r>
            <w:r w:rsidR="00F11BA6">
              <w:rPr>
                <w:webHidden/>
              </w:rPr>
              <w:fldChar w:fldCharType="begin"/>
            </w:r>
            <w:r w:rsidR="00F11BA6">
              <w:rPr>
                <w:webHidden/>
              </w:rPr>
              <w:instrText xml:space="preserve"> PAGEREF _Toc422496179 \h </w:instrText>
            </w:r>
            <w:r w:rsidR="00F11BA6">
              <w:rPr>
                <w:webHidden/>
              </w:rPr>
            </w:r>
            <w:r w:rsidR="00F11BA6">
              <w:rPr>
                <w:webHidden/>
              </w:rPr>
              <w:fldChar w:fldCharType="separate"/>
            </w:r>
            <w:r w:rsidR="00F11BA6">
              <w:rPr>
                <w:webHidden/>
              </w:rPr>
              <w:t>21</w:t>
            </w:r>
            <w:r w:rsidR="00F11BA6">
              <w:rPr>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80" w:history="1">
            <w:r w:rsidR="00F11BA6" w:rsidRPr="002178DB">
              <w:rPr>
                <w:rStyle w:val="af"/>
                <w:noProof/>
              </w:rPr>
              <w:t>2.2.1. Младенческий и ранний возраст</w:t>
            </w:r>
            <w:r w:rsidR="00F11BA6">
              <w:rPr>
                <w:noProof/>
                <w:webHidden/>
              </w:rPr>
              <w:tab/>
            </w:r>
            <w:r w:rsidR="00F11BA6">
              <w:rPr>
                <w:noProof/>
                <w:webHidden/>
              </w:rPr>
              <w:fldChar w:fldCharType="begin"/>
            </w:r>
            <w:r w:rsidR="00F11BA6">
              <w:rPr>
                <w:noProof/>
                <w:webHidden/>
              </w:rPr>
              <w:instrText xml:space="preserve"> PAGEREF _Toc422496180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111B2A" w:rsidP="00F11BA6">
          <w:pPr>
            <w:pStyle w:val="31"/>
            <w:ind w:left="1276"/>
            <w:rPr>
              <w:rFonts w:asciiTheme="minorHAnsi" w:eastAsiaTheme="minorEastAsia" w:hAnsiTheme="minorHAnsi" w:cstheme="minorBidi"/>
              <w:noProof/>
              <w:lang w:eastAsia="ru-RU"/>
            </w:rPr>
          </w:pPr>
          <w:hyperlink w:anchor="_Toc422496181" w:history="1">
            <w:r w:rsidR="00F11BA6" w:rsidRPr="002178DB">
              <w:rPr>
                <w:rStyle w:val="af"/>
                <w:noProof/>
              </w:rPr>
              <w:t>Младенческий возраст (2-12 месяцев)</w:t>
            </w:r>
            <w:r w:rsidR="00F11BA6">
              <w:rPr>
                <w:noProof/>
                <w:webHidden/>
              </w:rPr>
              <w:tab/>
            </w:r>
            <w:r w:rsidR="00F11BA6">
              <w:rPr>
                <w:noProof/>
                <w:webHidden/>
              </w:rPr>
              <w:fldChar w:fldCharType="begin"/>
            </w:r>
            <w:r w:rsidR="00F11BA6">
              <w:rPr>
                <w:noProof/>
                <w:webHidden/>
              </w:rPr>
              <w:instrText xml:space="preserve"> PAGEREF _Toc422496181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111B2A" w:rsidP="00F11BA6">
          <w:pPr>
            <w:pStyle w:val="31"/>
            <w:ind w:left="1276"/>
            <w:rPr>
              <w:rFonts w:asciiTheme="minorHAnsi" w:eastAsiaTheme="minorEastAsia" w:hAnsiTheme="minorHAnsi" w:cstheme="minorBidi"/>
              <w:noProof/>
              <w:lang w:eastAsia="ru-RU"/>
            </w:rPr>
          </w:pPr>
          <w:hyperlink w:anchor="_Toc422496182" w:history="1">
            <w:r w:rsidR="00F11BA6" w:rsidRPr="002178DB">
              <w:rPr>
                <w:rStyle w:val="af"/>
                <w:noProof/>
              </w:rPr>
              <w:t>Ранний возраст (1-3 года)</w:t>
            </w:r>
            <w:r w:rsidR="00F11BA6">
              <w:rPr>
                <w:noProof/>
                <w:webHidden/>
              </w:rPr>
              <w:tab/>
            </w:r>
            <w:r w:rsidR="00F11BA6">
              <w:rPr>
                <w:noProof/>
                <w:webHidden/>
              </w:rPr>
              <w:fldChar w:fldCharType="begin"/>
            </w:r>
            <w:r w:rsidR="00F11BA6">
              <w:rPr>
                <w:noProof/>
                <w:webHidden/>
              </w:rPr>
              <w:instrText xml:space="preserve"> PAGEREF _Toc422496182 \h </w:instrText>
            </w:r>
            <w:r w:rsidR="00F11BA6">
              <w:rPr>
                <w:noProof/>
                <w:webHidden/>
              </w:rPr>
            </w:r>
            <w:r w:rsidR="00F11BA6">
              <w:rPr>
                <w:noProof/>
                <w:webHidden/>
              </w:rPr>
              <w:fldChar w:fldCharType="separate"/>
            </w:r>
            <w:r w:rsidR="00F11BA6">
              <w:rPr>
                <w:noProof/>
                <w:webHidden/>
              </w:rPr>
              <w:t>27</w:t>
            </w:r>
            <w:r w:rsidR="00F11BA6">
              <w:rPr>
                <w:noProof/>
                <w:webHidden/>
              </w:rPr>
              <w:fldChar w:fldCharType="end"/>
            </w:r>
          </w:hyperlink>
        </w:p>
        <w:p w:rsidR="00F11BA6" w:rsidRDefault="00111B2A">
          <w:pPr>
            <w:pStyle w:val="31"/>
            <w:rPr>
              <w:rFonts w:asciiTheme="minorHAnsi" w:eastAsiaTheme="minorEastAsia" w:hAnsiTheme="minorHAnsi" w:cstheme="minorBidi"/>
              <w:noProof/>
              <w:lang w:eastAsia="ru-RU"/>
            </w:rPr>
          </w:pPr>
          <w:hyperlink w:anchor="_Toc422496183" w:history="1">
            <w:r w:rsidR="00F11BA6" w:rsidRPr="002178DB">
              <w:rPr>
                <w:rStyle w:val="af"/>
                <w:noProof/>
              </w:rPr>
              <w:t>2.2.2. Дошкольный возраст</w:t>
            </w:r>
            <w:r w:rsidR="00F11BA6">
              <w:rPr>
                <w:noProof/>
                <w:webHidden/>
              </w:rPr>
              <w:tab/>
            </w:r>
            <w:r w:rsidR="00F11BA6">
              <w:rPr>
                <w:noProof/>
                <w:webHidden/>
              </w:rPr>
              <w:fldChar w:fldCharType="begin"/>
            </w:r>
            <w:r w:rsidR="00F11BA6">
              <w:rPr>
                <w:noProof/>
                <w:webHidden/>
              </w:rPr>
              <w:instrText xml:space="preserve"> PAGEREF _Toc422496183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111B2A" w:rsidP="00F11BA6">
          <w:pPr>
            <w:pStyle w:val="31"/>
            <w:tabs>
              <w:tab w:val="left" w:pos="1276"/>
            </w:tabs>
            <w:ind w:left="1276"/>
            <w:rPr>
              <w:rFonts w:asciiTheme="minorHAnsi" w:eastAsiaTheme="minorEastAsia" w:hAnsiTheme="minorHAnsi" w:cstheme="minorBidi"/>
              <w:noProof/>
              <w:lang w:eastAsia="ru-RU"/>
            </w:rPr>
          </w:pPr>
          <w:hyperlink w:anchor="_Toc422496184" w:history="1">
            <w:r w:rsidR="00F11BA6" w:rsidRPr="002178DB">
              <w:rPr>
                <w:rStyle w:val="af"/>
                <w:noProof/>
              </w:rPr>
              <w:t>Социально-коммуникативное развитие</w:t>
            </w:r>
            <w:r w:rsidR="00F11BA6">
              <w:rPr>
                <w:noProof/>
                <w:webHidden/>
              </w:rPr>
              <w:tab/>
            </w:r>
            <w:r w:rsidR="00F11BA6">
              <w:rPr>
                <w:noProof/>
                <w:webHidden/>
              </w:rPr>
              <w:fldChar w:fldCharType="begin"/>
            </w:r>
            <w:r w:rsidR="00F11BA6">
              <w:rPr>
                <w:noProof/>
                <w:webHidden/>
              </w:rPr>
              <w:instrText xml:space="preserve"> PAGEREF _Toc422496184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111B2A" w:rsidP="00F11BA6">
          <w:pPr>
            <w:pStyle w:val="31"/>
            <w:tabs>
              <w:tab w:val="left" w:pos="1276"/>
            </w:tabs>
            <w:ind w:left="1276"/>
            <w:rPr>
              <w:rFonts w:asciiTheme="minorHAnsi" w:eastAsiaTheme="minorEastAsia" w:hAnsiTheme="minorHAnsi" w:cstheme="minorBidi"/>
              <w:noProof/>
              <w:lang w:eastAsia="ru-RU"/>
            </w:rPr>
          </w:pPr>
          <w:hyperlink w:anchor="_Toc422496185" w:history="1">
            <w:r w:rsidR="00F11BA6" w:rsidRPr="002178DB">
              <w:rPr>
                <w:rStyle w:val="af"/>
                <w:noProof/>
              </w:rPr>
              <w:t>Познавательное развитие</w:t>
            </w:r>
            <w:r w:rsidR="00F11BA6">
              <w:rPr>
                <w:noProof/>
                <w:webHidden/>
              </w:rPr>
              <w:tab/>
            </w:r>
            <w:r w:rsidR="00F11BA6">
              <w:rPr>
                <w:noProof/>
                <w:webHidden/>
              </w:rPr>
              <w:fldChar w:fldCharType="begin"/>
            </w:r>
            <w:r w:rsidR="00F11BA6">
              <w:rPr>
                <w:noProof/>
                <w:webHidden/>
              </w:rPr>
              <w:instrText xml:space="preserve"> PAGEREF _Toc422496185 \h </w:instrText>
            </w:r>
            <w:r w:rsidR="00F11BA6">
              <w:rPr>
                <w:noProof/>
                <w:webHidden/>
              </w:rPr>
            </w:r>
            <w:r w:rsidR="00F11BA6">
              <w:rPr>
                <w:noProof/>
                <w:webHidden/>
              </w:rPr>
              <w:fldChar w:fldCharType="separate"/>
            </w:r>
            <w:r w:rsidR="00F11BA6">
              <w:rPr>
                <w:noProof/>
                <w:webHidden/>
              </w:rPr>
              <w:t>33</w:t>
            </w:r>
            <w:r w:rsidR="00F11BA6">
              <w:rPr>
                <w:noProof/>
                <w:webHidden/>
              </w:rPr>
              <w:fldChar w:fldCharType="end"/>
            </w:r>
          </w:hyperlink>
        </w:p>
        <w:p w:rsidR="00F11BA6" w:rsidRDefault="00111B2A" w:rsidP="00F11BA6">
          <w:pPr>
            <w:pStyle w:val="31"/>
            <w:tabs>
              <w:tab w:val="left" w:pos="1276"/>
            </w:tabs>
            <w:ind w:left="1276"/>
            <w:rPr>
              <w:rFonts w:asciiTheme="minorHAnsi" w:eastAsiaTheme="minorEastAsia" w:hAnsiTheme="minorHAnsi" w:cstheme="minorBidi"/>
              <w:noProof/>
              <w:lang w:eastAsia="ru-RU"/>
            </w:rPr>
          </w:pPr>
          <w:hyperlink w:anchor="_Toc422496186" w:history="1">
            <w:r w:rsidR="00F11BA6" w:rsidRPr="002178DB">
              <w:rPr>
                <w:rStyle w:val="af"/>
                <w:noProof/>
              </w:rPr>
              <w:t>Речевое развитие</w:t>
            </w:r>
            <w:r w:rsidR="00F11BA6">
              <w:rPr>
                <w:noProof/>
                <w:webHidden/>
              </w:rPr>
              <w:tab/>
            </w:r>
            <w:r w:rsidR="00F11BA6">
              <w:rPr>
                <w:noProof/>
                <w:webHidden/>
              </w:rPr>
              <w:fldChar w:fldCharType="begin"/>
            </w:r>
            <w:r w:rsidR="00F11BA6">
              <w:rPr>
                <w:noProof/>
                <w:webHidden/>
              </w:rPr>
              <w:instrText xml:space="preserve"> PAGEREF _Toc422496186 \h </w:instrText>
            </w:r>
            <w:r w:rsidR="00F11BA6">
              <w:rPr>
                <w:noProof/>
                <w:webHidden/>
              </w:rPr>
            </w:r>
            <w:r w:rsidR="00F11BA6">
              <w:rPr>
                <w:noProof/>
                <w:webHidden/>
              </w:rPr>
              <w:fldChar w:fldCharType="separate"/>
            </w:r>
            <w:r w:rsidR="00F11BA6">
              <w:rPr>
                <w:noProof/>
                <w:webHidden/>
              </w:rPr>
              <w:t>37</w:t>
            </w:r>
            <w:r w:rsidR="00F11BA6">
              <w:rPr>
                <w:noProof/>
                <w:webHidden/>
              </w:rPr>
              <w:fldChar w:fldCharType="end"/>
            </w:r>
          </w:hyperlink>
        </w:p>
        <w:p w:rsidR="00F11BA6" w:rsidRDefault="00111B2A" w:rsidP="00F11BA6">
          <w:pPr>
            <w:pStyle w:val="31"/>
            <w:tabs>
              <w:tab w:val="left" w:pos="1276"/>
            </w:tabs>
            <w:ind w:left="1276"/>
            <w:rPr>
              <w:rFonts w:asciiTheme="minorHAnsi" w:eastAsiaTheme="minorEastAsia" w:hAnsiTheme="minorHAnsi" w:cstheme="minorBidi"/>
              <w:noProof/>
              <w:lang w:eastAsia="ru-RU"/>
            </w:rPr>
          </w:pPr>
          <w:hyperlink w:anchor="_Toc422496187" w:history="1">
            <w:r w:rsidR="00F11BA6" w:rsidRPr="002178DB">
              <w:rPr>
                <w:rStyle w:val="af"/>
                <w:noProof/>
              </w:rPr>
              <w:t>Художественно-эстетическое развитие</w:t>
            </w:r>
            <w:r w:rsidR="00F11BA6">
              <w:rPr>
                <w:noProof/>
                <w:webHidden/>
              </w:rPr>
              <w:tab/>
            </w:r>
            <w:r w:rsidR="00F11BA6">
              <w:rPr>
                <w:noProof/>
                <w:webHidden/>
              </w:rPr>
              <w:fldChar w:fldCharType="begin"/>
            </w:r>
            <w:r w:rsidR="00F11BA6">
              <w:rPr>
                <w:noProof/>
                <w:webHidden/>
              </w:rPr>
              <w:instrText xml:space="preserve"> PAGEREF _Toc422496187 \h </w:instrText>
            </w:r>
            <w:r w:rsidR="00F11BA6">
              <w:rPr>
                <w:noProof/>
                <w:webHidden/>
              </w:rPr>
            </w:r>
            <w:r w:rsidR="00F11BA6">
              <w:rPr>
                <w:noProof/>
                <w:webHidden/>
              </w:rPr>
              <w:fldChar w:fldCharType="separate"/>
            </w:r>
            <w:r w:rsidR="00F11BA6">
              <w:rPr>
                <w:noProof/>
                <w:webHidden/>
              </w:rPr>
              <w:t>39</w:t>
            </w:r>
            <w:r w:rsidR="00F11BA6">
              <w:rPr>
                <w:noProof/>
                <w:webHidden/>
              </w:rPr>
              <w:fldChar w:fldCharType="end"/>
            </w:r>
          </w:hyperlink>
        </w:p>
        <w:p w:rsidR="00F11BA6" w:rsidRDefault="00111B2A" w:rsidP="00F11BA6">
          <w:pPr>
            <w:pStyle w:val="31"/>
            <w:tabs>
              <w:tab w:val="left" w:pos="1276"/>
            </w:tabs>
            <w:ind w:left="1276"/>
            <w:rPr>
              <w:rFonts w:asciiTheme="minorHAnsi" w:eastAsiaTheme="minorEastAsia" w:hAnsiTheme="minorHAnsi" w:cstheme="minorBidi"/>
              <w:noProof/>
              <w:lang w:eastAsia="ru-RU"/>
            </w:rPr>
          </w:pPr>
          <w:hyperlink w:anchor="_Toc422496188" w:history="1">
            <w:r w:rsidR="00F11BA6" w:rsidRPr="002178DB">
              <w:rPr>
                <w:rStyle w:val="af"/>
                <w:noProof/>
              </w:rPr>
              <w:t>Физическое развитие</w:t>
            </w:r>
            <w:r w:rsidR="00F11BA6">
              <w:rPr>
                <w:noProof/>
                <w:webHidden/>
              </w:rPr>
              <w:tab/>
            </w:r>
            <w:r w:rsidR="00F11BA6">
              <w:rPr>
                <w:noProof/>
                <w:webHidden/>
              </w:rPr>
              <w:fldChar w:fldCharType="begin"/>
            </w:r>
            <w:r w:rsidR="00F11BA6">
              <w:rPr>
                <w:noProof/>
                <w:webHidden/>
              </w:rPr>
              <w:instrText xml:space="preserve"> PAGEREF _Toc422496188 \h </w:instrText>
            </w:r>
            <w:r w:rsidR="00F11BA6">
              <w:rPr>
                <w:noProof/>
                <w:webHidden/>
              </w:rPr>
            </w:r>
            <w:r w:rsidR="00F11BA6">
              <w:rPr>
                <w:noProof/>
                <w:webHidden/>
              </w:rPr>
              <w:fldChar w:fldCharType="separate"/>
            </w:r>
            <w:r w:rsidR="00F11BA6">
              <w:rPr>
                <w:noProof/>
                <w:webHidden/>
              </w:rPr>
              <w:t>40</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89" w:history="1">
            <w:r w:rsidR="00F11BA6" w:rsidRPr="002178DB">
              <w:rPr>
                <w:rStyle w:val="af"/>
                <w:rFonts w:eastAsia="SimSun"/>
                <w:iCs/>
                <w:kern w:val="28"/>
                <w:lang w:eastAsia="hi-IN"/>
              </w:rPr>
              <w:t>2.3. Взаимодействие взрослых с детьми</w:t>
            </w:r>
            <w:r w:rsidR="00F11BA6">
              <w:rPr>
                <w:webHidden/>
              </w:rPr>
              <w:tab/>
            </w:r>
            <w:r w:rsidR="00F11BA6">
              <w:rPr>
                <w:webHidden/>
              </w:rPr>
              <w:fldChar w:fldCharType="begin"/>
            </w:r>
            <w:r w:rsidR="00F11BA6">
              <w:rPr>
                <w:webHidden/>
              </w:rPr>
              <w:instrText xml:space="preserve"> PAGEREF _Toc422496189 \h </w:instrText>
            </w:r>
            <w:r w:rsidR="00F11BA6">
              <w:rPr>
                <w:webHidden/>
              </w:rPr>
            </w:r>
            <w:r w:rsidR="00F11BA6">
              <w:rPr>
                <w:webHidden/>
              </w:rPr>
              <w:fldChar w:fldCharType="separate"/>
            </w:r>
            <w:r w:rsidR="00F11BA6">
              <w:rPr>
                <w:webHidden/>
              </w:rPr>
              <w:t>42</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0" w:history="1">
            <w:r w:rsidR="00F11BA6" w:rsidRPr="002178DB">
              <w:rPr>
                <w:rStyle w:val="af"/>
                <w:rFonts w:eastAsia="SimSun"/>
                <w:iCs/>
                <w:kern w:val="28"/>
                <w:lang w:eastAsia="hi-IN"/>
              </w:rPr>
              <w:t>2.4. Взаимодействие педагогического коллектива с семьями дошкольников</w:t>
            </w:r>
            <w:r w:rsidR="00F11BA6">
              <w:rPr>
                <w:webHidden/>
              </w:rPr>
              <w:tab/>
            </w:r>
            <w:r w:rsidR="00F11BA6">
              <w:rPr>
                <w:webHidden/>
              </w:rPr>
              <w:fldChar w:fldCharType="begin"/>
            </w:r>
            <w:r w:rsidR="00F11BA6">
              <w:rPr>
                <w:webHidden/>
              </w:rPr>
              <w:instrText xml:space="preserve"> PAGEREF _Toc422496190 \h </w:instrText>
            </w:r>
            <w:r w:rsidR="00F11BA6">
              <w:rPr>
                <w:webHidden/>
              </w:rPr>
            </w:r>
            <w:r w:rsidR="00F11BA6">
              <w:rPr>
                <w:webHidden/>
              </w:rPr>
              <w:fldChar w:fldCharType="separate"/>
            </w:r>
            <w:r w:rsidR="00F11BA6">
              <w:rPr>
                <w:webHidden/>
              </w:rPr>
              <w:t>43</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1" w:history="1">
            <w:r w:rsidR="00F11BA6" w:rsidRPr="002178DB">
              <w:rPr>
                <w:rStyle w:val="af"/>
                <w:rFonts w:eastAsia="SimSun"/>
                <w:iCs/>
                <w:kern w:val="28"/>
                <w:lang w:eastAsia="hi-IN"/>
              </w:rPr>
              <w:t>2.5. Программа коррекционно-развивающей работы с детьми с ограниченными возможностями здоровья</w:t>
            </w:r>
            <w:r w:rsidR="00F11BA6">
              <w:rPr>
                <w:webHidden/>
              </w:rPr>
              <w:tab/>
            </w:r>
            <w:r w:rsidR="00F11BA6">
              <w:rPr>
                <w:webHidden/>
              </w:rPr>
              <w:fldChar w:fldCharType="begin"/>
            </w:r>
            <w:r w:rsidR="00F11BA6">
              <w:rPr>
                <w:webHidden/>
              </w:rPr>
              <w:instrText xml:space="preserve"> PAGEREF _Toc422496191 \h </w:instrText>
            </w:r>
            <w:r w:rsidR="00F11BA6">
              <w:rPr>
                <w:webHidden/>
              </w:rPr>
            </w:r>
            <w:r w:rsidR="00F11BA6">
              <w:rPr>
                <w:webHidden/>
              </w:rPr>
              <w:fldChar w:fldCharType="separate"/>
            </w:r>
            <w:r w:rsidR="00F11BA6">
              <w:rPr>
                <w:webHidden/>
              </w:rPr>
              <w:t>45</w:t>
            </w:r>
            <w:r w:rsidR="00F11BA6">
              <w:rPr>
                <w:webHidden/>
              </w:rPr>
              <w:fldChar w:fldCharType="end"/>
            </w:r>
          </w:hyperlink>
        </w:p>
        <w:p w:rsidR="00F11BA6" w:rsidRDefault="00111B2A">
          <w:pPr>
            <w:pStyle w:val="11"/>
            <w:rPr>
              <w:rFonts w:asciiTheme="minorHAnsi" w:eastAsiaTheme="minorEastAsia" w:hAnsiTheme="minorHAnsi" w:cstheme="minorBidi"/>
              <w:b w:val="0"/>
              <w:noProof/>
              <w:sz w:val="22"/>
              <w:szCs w:val="22"/>
              <w:lang w:eastAsia="ru-RU"/>
            </w:rPr>
          </w:pPr>
          <w:hyperlink w:anchor="_Toc422496192" w:history="1">
            <w:r w:rsidR="00F11BA6" w:rsidRPr="002178DB">
              <w:rPr>
                <w:rStyle w:val="af"/>
                <w:rFonts w:eastAsia="SimSun"/>
                <w:bCs/>
                <w:caps/>
                <w:noProof/>
                <w:kern w:val="32"/>
                <w:lang w:bidi="hi-IN"/>
              </w:rPr>
              <w:t>3. ОРГАНИЗАЦИОННЫЙ РАЗДЕЛ</w:t>
            </w:r>
            <w:r w:rsidR="00F11BA6">
              <w:rPr>
                <w:noProof/>
                <w:webHidden/>
              </w:rPr>
              <w:tab/>
            </w:r>
            <w:r w:rsidR="00F11BA6">
              <w:rPr>
                <w:noProof/>
                <w:webHidden/>
              </w:rPr>
              <w:fldChar w:fldCharType="begin"/>
            </w:r>
            <w:r w:rsidR="00F11BA6">
              <w:rPr>
                <w:noProof/>
                <w:webHidden/>
              </w:rPr>
              <w:instrText xml:space="preserve"> PAGEREF _Toc422496192 \h </w:instrText>
            </w:r>
            <w:r w:rsidR="00F11BA6">
              <w:rPr>
                <w:noProof/>
                <w:webHidden/>
              </w:rPr>
            </w:r>
            <w:r w:rsidR="00F11BA6">
              <w:rPr>
                <w:noProof/>
                <w:webHidden/>
              </w:rPr>
              <w:fldChar w:fldCharType="separate"/>
            </w:r>
            <w:r w:rsidR="00F11BA6">
              <w:rPr>
                <w:noProof/>
                <w:webHidden/>
              </w:rPr>
              <w:t>48</w:t>
            </w:r>
            <w:r w:rsidR="00F11BA6">
              <w:rPr>
                <w:noProof/>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3" w:history="1">
            <w:r w:rsidR="00F11BA6" w:rsidRPr="002178DB">
              <w:rPr>
                <w:rStyle w:val="af"/>
                <w:rFonts w:eastAsia="SimSun"/>
                <w:iCs/>
                <w:kern w:val="28"/>
                <w:lang w:eastAsia="hi-IN"/>
              </w:rPr>
              <w:t>3.1. Психолого-педагогические условия, обеспечивающие развитие ребенка</w:t>
            </w:r>
            <w:r w:rsidR="00F11BA6">
              <w:rPr>
                <w:webHidden/>
              </w:rPr>
              <w:tab/>
            </w:r>
            <w:r w:rsidR="00F11BA6">
              <w:rPr>
                <w:webHidden/>
              </w:rPr>
              <w:fldChar w:fldCharType="begin"/>
            </w:r>
            <w:r w:rsidR="00F11BA6">
              <w:rPr>
                <w:webHidden/>
              </w:rPr>
              <w:instrText xml:space="preserve"> PAGEREF _Toc422496193 \h </w:instrText>
            </w:r>
            <w:r w:rsidR="00F11BA6">
              <w:rPr>
                <w:webHidden/>
              </w:rPr>
            </w:r>
            <w:r w:rsidR="00F11BA6">
              <w:rPr>
                <w:webHidden/>
              </w:rPr>
              <w:fldChar w:fldCharType="separate"/>
            </w:r>
            <w:r w:rsidR="00F11BA6">
              <w:rPr>
                <w:webHidden/>
              </w:rPr>
              <w:t>48</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4" w:history="1">
            <w:r w:rsidR="00F11BA6" w:rsidRPr="002178DB">
              <w:rPr>
                <w:rStyle w:val="af"/>
                <w:rFonts w:eastAsia="SimSun"/>
                <w:iCs/>
                <w:kern w:val="28"/>
                <w:lang w:eastAsia="hi-IN"/>
              </w:rPr>
              <w:t>3.2. Организация развивающей предметно-пространственной среды</w:t>
            </w:r>
            <w:r w:rsidR="00F11BA6">
              <w:rPr>
                <w:webHidden/>
              </w:rPr>
              <w:tab/>
            </w:r>
            <w:r w:rsidR="00F11BA6">
              <w:rPr>
                <w:webHidden/>
              </w:rPr>
              <w:fldChar w:fldCharType="begin"/>
            </w:r>
            <w:r w:rsidR="00F11BA6">
              <w:rPr>
                <w:webHidden/>
              </w:rPr>
              <w:instrText xml:space="preserve"> PAGEREF _Toc422496194 \h </w:instrText>
            </w:r>
            <w:r w:rsidR="00F11BA6">
              <w:rPr>
                <w:webHidden/>
              </w:rPr>
            </w:r>
            <w:r w:rsidR="00F11BA6">
              <w:rPr>
                <w:webHidden/>
              </w:rPr>
              <w:fldChar w:fldCharType="separate"/>
            </w:r>
            <w:r w:rsidR="00F11BA6">
              <w:rPr>
                <w:webHidden/>
              </w:rPr>
              <w:t>49</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5" w:history="1">
            <w:r w:rsidR="00F11BA6" w:rsidRPr="002178DB">
              <w:rPr>
                <w:rStyle w:val="af"/>
                <w:rFonts w:eastAsia="SimSun"/>
                <w:iCs/>
                <w:kern w:val="28"/>
                <w:lang w:eastAsia="hi-IN"/>
              </w:rPr>
              <w:t>3.3. Кадровые условия реализации Программы</w:t>
            </w:r>
            <w:r w:rsidR="00F11BA6">
              <w:rPr>
                <w:webHidden/>
              </w:rPr>
              <w:tab/>
            </w:r>
            <w:r w:rsidR="00F11BA6">
              <w:rPr>
                <w:webHidden/>
              </w:rPr>
              <w:fldChar w:fldCharType="begin"/>
            </w:r>
            <w:r w:rsidR="00F11BA6">
              <w:rPr>
                <w:webHidden/>
              </w:rPr>
              <w:instrText xml:space="preserve"> PAGEREF _Toc422496195 \h </w:instrText>
            </w:r>
            <w:r w:rsidR="00F11BA6">
              <w:rPr>
                <w:webHidden/>
              </w:rPr>
            </w:r>
            <w:r w:rsidR="00F11BA6">
              <w:rPr>
                <w:webHidden/>
              </w:rPr>
              <w:fldChar w:fldCharType="separate"/>
            </w:r>
            <w:r w:rsidR="00F11BA6">
              <w:rPr>
                <w:webHidden/>
              </w:rPr>
              <w:t>54</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6" w:history="1">
            <w:r w:rsidR="00F11BA6" w:rsidRPr="002178DB">
              <w:rPr>
                <w:rStyle w:val="af"/>
                <w:rFonts w:eastAsia="SimSun"/>
                <w:iCs/>
                <w:kern w:val="28"/>
                <w:lang w:eastAsia="hi-IN"/>
              </w:rPr>
              <w:t>3.4. Материально-техническое обеспечение Программы</w:t>
            </w:r>
            <w:r w:rsidR="00F11BA6">
              <w:rPr>
                <w:webHidden/>
              </w:rPr>
              <w:tab/>
            </w:r>
            <w:r w:rsidR="00F11BA6">
              <w:rPr>
                <w:webHidden/>
              </w:rPr>
              <w:fldChar w:fldCharType="begin"/>
            </w:r>
            <w:r w:rsidR="00F11BA6">
              <w:rPr>
                <w:webHidden/>
              </w:rPr>
              <w:instrText xml:space="preserve"> PAGEREF _Toc422496196 \h </w:instrText>
            </w:r>
            <w:r w:rsidR="00F11BA6">
              <w:rPr>
                <w:webHidden/>
              </w:rPr>
            </w:r>
            <w:r w:rsidR="00F11BA6">
              <w:rPr>
                <w:webHidden/>
              </w:rPr>
              <w:fldChar w:fldCharType="separate"/>
            </w:r>
            <w:r w:rsidR="00F11BA6">
              <w:rPr>
                <w:webHidden/>
              </w:rPr>
              <w:t>56</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7" w:history="1">
            <w:r w:rsidR="00F11BA6" w:rsidRPr="002178DB">
              <w:rPr>
                <w:rStyle w:val="af"/>
                <w:rFonts w:eastAsia="SimSun"/>
                <w:iCs/>
                <w:kern w:val="28"/>
                <w:lang w:eastAsia="hi-IN"/>
              </w:rPr>
              <w:t>3.5. Финансовые условия реализации Программы</w:t>
            </w:r>
            <w:r w:rsidR="00F11BA6">
              <w:rPr>
                <w:webHidden/>
              </w:rPr>
              <w:tab/>
            </w:r>
            <w:r w:rsidR="00F11BA6">
              <w:rPr>
                <w:webHidden/>
              </w:rPr>
              <w:fldChar w:fldCharType="begin"/>
            </w:r>
            <w:r w:rsidR="00F11BA6">
              <w:rPr>
                <w:webHidden/>
              </w:rPr>
              <w:instrText xml:space="preserve"> PAGEREF _Toc422496197 \h </w:instrText>
            </w:r>
            <w:r w:rsidR="00F11BA6">
              <w:rPr>
                <w:webHidden/>
              </w:rPr>
            </w:r>
            <w:r w:rsidR="00F11BA6">
              <w:rPr>
                <w:webHidden/>
              </w:rPr>
              <w:fldChar w:fldCharType="separate"/>
            </w:r>
            <w:r w:rsidR="00F11BA6">
              <w:rPr>
                <w:webHidden/>
              </w:rPr>
              <w:t>58</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8" w:history="1">
            <w:r w:rsidR="00F11BA6" w:rsidRPr="002178DB">
              <w:rPr>
                <w:rStyle w:val="af"/>
                <w:rFonts w:eastAsia="SimSun"/>
                <w:iCs/>
                <w:kern w:val="28"/>
                <w:lang w:eastAsia="hi-IN"/>
              </w:rPr>
              <w:t>3.6. Планирование образовательной деятельности</w:t>
            </w:r>
            <w:r w:rsidR="00F11BA6">
              <w:rPr>
                <w:webHidden/>
              </w:rPr>
              <w:tab/>
            </w:r>
            <w:r w:rsidR="00F11BA6">
              <w:rPr>
                <w:webHidden/>
              </w:rPr>
              <w:fldChar w:fldCharType="begin"/>
            </w:r>
            <w:r w:rsidR="00F11BA6">
              <w:rPr>
                <w:webHidden/>
              </w:rPr>
              <w:instrText xml:space="preserve"> PAGEREF _Toc422496198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199" w:history="1">
            <w:r w:rsidR="00F11BA6" w:rsidRPr="002178DB">
              <w:rPr>
                <w:rStyle w:val="af"/>
                <w:rFonts w:eastAsia="SimSun"/>
                <w:iCs/>
                <w:kern w:val="28"/>
                <w:lang w:eastAsia="hi-IN"/>
              </w:rPr>
              <w:t>3.7. Режим дня и распорядок</w:t>
            </w:r>
            <w:r w:rsidR="00F11BA6">
              <w:rPr>
                <w:webHidden/>
              </w:rPr>
              <w:tab/>
            </w:r>
            <w:r w:rsidR="00F11BA6">
              <w:rPr>
                <w:webHidden/>
              </w:rPr>
              <w:fldChar w:fldCharType="begin"/>
            </w:r>
            <w:r w:rsidR="00F11BA6">
              <w:rPr>
                <w:webHidden/>
              </w:rPr>
              <w:instrText xml:space="preserve"> PAGEREF _Toc422496199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200" w:history="1">
            <w:r w:rsidR="00F11BA6" w:rsidRPr="002178DB">
              <w:rPr>
                <w:rStyle w:val="af"/>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1BA6">
              <w:rPr>
                <w:webHidden/>
              </w:rPr>
              <w:tab/>
            </w:r>
            <w:r w:rsidR="00F11BA6">
              <w:rPr>
                <w:webHidden/>
              </w:rPr>
              <w:fldChar w:fldCharType="begin"/>
            </w:r>
            <w:r w:rsidR="00F11BA6">
              <w:rPr>
                <w:webHidden/>
              </w:rPr>
              <w:instrText xml:space="preserve"> PAGEREF _Toc422496200 \h </w:instrText>
            </w:r>
            <w:r w:rsidR="00F11BA6">
              <w:rPr>
                <w:webHidden/>
              </w:rPr>
            </w:r>
            <w:r w:rsidR="00F11BA6">
              <w:rPr>
                <w:webHidden/>
              </w:rPr>
              <w:fldChar w:fldCharType="separate"/>
            </w:r>
            <w:r w:rsidR="00F11BA6">
              <w:rPr>
                <w:webHidden/>
              </w:rPr>
              <w:t>69</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201" w:history="1">
            <w:r w:rsidR="00F11BA6" w:rsidRPr="002178DB">
              <w:rPr>
                <w:rStyle w:val="af"/>
                <w:rFonts w:eastAsia="SimSun"/>
                <w:iCs/>
                <w:kern w:val="28"/>
                <w:lang w:eastAsia="hi-IN"/>
              </w:rPr>
              <w:t>3.9. Перечень нормативных и нормативно-методических документов</w:t>
            </w:r>
            <w:r w:rsidR="00F11BA6">
              <w:rPr>
                <w:webHidden/>
              </w:rPr>
              <w:tab/>
            </w:r>
            <w:r w:rsidR="00F11BA6">
              <w:rPr>
                <w:webHidden/>
              </w:rPr>
              <w:fldChar w:fldCharType="begin"/>
            </w:r>
            <w:r w:rsidR="00F11BA6">
              <w:rPr>
                <w:webHidden/>
              </w:rPr>
              <w:instrText xml:space="preserve"> PAGEREF _Toc422496201 \h </w:instrText>
            </w:r>
            <w:r w:rsidR="00F11BA6">
              <w:rPr>
                <w:webHidden/>
              </w:rPr>
            </w:r>
            <w:r w:rsidR="00F11BA6">
              <w:rPr>
                <w:webHidden/>
              </w:rPr>
              <w:fldChar w:fldCharType="separate"/>
            </w:r>
            <w:r w:rsidR="00F11BA6">
              <w:rPr>
                <w:webHidden/>
              </w:rPr>
              <w:t>72</w:t>
            </w:r>
            <w:r w:rsidR="00F11BA6">
              <w:rPr>
                <w:webHidden/>
              </w:rPr>
              <w:fldChar w:fldCharType="end"/>
            </w:r>
          </w:hyperlink>
        </w:p>
        <w:p w:rsidR="00F11BA6" w:rsidRDefault="00111B2A">
          <w:pPr>
            <w:pStyle w:val="21"/>
            <w:rPr>
              <w:rFonts w:asciiTheme="minorHAnsi" w:eastAsiaTheme="minorEastAsia" w:hAnsiTheme="minorHAnsi" w:cstheme="minorBidi"/>
              <w:b w:val="0"/>
              <w:lang w:eastAsia="ru-RU" w:bidi="ar-SA"/>
            </w:rPr>
          </w:pPr>
          <w:hyperlink w:anchor="_Toc422496202" w:history="1">
            <w:r w:rsidR="00F11BA6" w:rsidRPr="002178DB">
              <w:rPr>
                <w:rStyle w:val="af"/>
                <w:rFonts w:eastAsia="SimSun"/>
                <w:iCs/>
                <w:kern w:val="28"/>
                <w:lang w:eastAsia="hi-IN"/>
              </w:rPr>
              <w:t>3.10. Перечень литературных источников</w:t>
            </w:r>
            <w:r w:rsidR="00F11BA6">
              <w:rPr>
                <w:webHidden/>
              </w:rPr>
              <w:tab/>
            </w:r>
            <w:r w:rsidR="00F11BA6">
              <w:rPr>
                <w:webHidden/>
              </w:rPr>
              <w:fldChar w:fldCharType="begin"/>
            </w:r>
            <w:r w:rsidR="00F11BA6">
              <w:rPr>
                <w:webHidden/>
              </w:rPr>
              <w:instrText xml:space="preserve"> PAGEREF _Toc422496202 \h </w:instrText>
            </w:r>
            <w:r w:rsidR="00F11BA6">
              <w:rPr>
                <w:webHidden/>
              </w:rPr>
            </w:r>
            <w:r w:rsidR="00F11BA6">
              <w:rPr>
                <w:webHidden/>
              </w:rPr>
              <w:fldChar w:fldCharType="separate"/>
            </w:r>
            <w:r w:rsidR="00F11BA6">
              <w:rPr>
                <w:webHidden/>
              </w:rPr>
              <w:t>73</w:t>
            </w:r>
            <w:r w:rsidR="00F11BA6">
              <w:rPr>
                <w:webHidden/>
              </w:rPr>
              <w:fldChar w:fldCharType="end"/>
            </w:r>
          </w:hyperlink>
        </w:p>
        <w:p w:rsidR="00EE66CC" w:rsidRDefault="00EE66CC">
          <w:r>
            <w:fldChar w:fldCharType="end"/>
          </w:r>
        </w:p>
      </w:sdtContent>
    </w:sdt>
    <w:p w:rsidR="0077428B" w:rsidRPr="00EE66CC" w:rsidRDefault="0077428B" w:rsidP="00EE66CC">
      <w:pPr>
        <w:pStyle w:val="1NEW"/>
      </w:pPr>
      <w:bookmarkStart w:id="2" w:name="_Toc422496167"/>
      <w:r w:rsidRPr="00EE66CC">
        <w:lastRenderedPageBreak/>
        <w:t>ВВЕДЕНИЕ</w:t>
      </w:r>
      <w:bookmarkEnd w:id="1"/>
      <w:bookmarkEnd w:id="2"/>
    </w:p>
    <w:p w:rsidR="0077428B" w:rsidRPr="00EE66CC" w:rsidRDefault="0077428B" w:rsidP="00EE66CC">
      <w:pPr>
        <w:pStyle w:val="New2"/>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EE66CC" w:rsidRDefault="0077428B" w:rsidP="00EE66CC">
      <w:pPr>
        <w:pStyle w:val="New2"/>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EE66CC" w:rsidRDefault="0077428B" w:rsidP="00EE66CC">
      <w:pPr>
        <w:pStyle w:val="New2"/>
        <w:ind w:left="0" w:firstLine="567"/>
        <w:jc w:val="both"/>
        <w:rPr>
          <w:b w:val="0"/>
          <w:sz w:val="24"/>
          <w:szCs w:val="24"/>
        </w:rPr>
      </w:pPr>
      <w:r w:rsidRPr="00EE66CC">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EE66CC" w:rsidRDefault="0077428B" w:rsidP="00EE66CC">
      <w:pPr>
        <w:pStyle w:val="New2"/>
        <w:ind w:left="0" w:firstLine="567"/>
        <w:jc w:val="both"/>
        <w:rPr>
          <w:b w:val="0"/>
          <w:sz w:val="24"/>
          <w:szCs w:val="24"/>
        </w:rPr>
      </w:pPr>
      <w:r w:rsidRPr="00EE66CC">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EE66CC" w:rsidRDefault="0077428B" w:rsidP="00EE66CC">
      <w:pPr>
        <w:pStyle w:val="New2"/>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77428B" w:rsidRPr="00EE66CC" w:rsidRDefault="0077428B" w:rsidP="00EE66CC">
      <w:pPr>
        <w:pStyle w:val="New2"/>
        <w:ind w:left="0" w:firstLine="567"/>
        <w:jc w:val="both"/>
        <w:rPr>
          <w:b w:val="0"/>
          <w:sz w:val="24"/>
          <w:szCs w:val="24"/>
        </w:rPr>
      </w:pPr>
      <w:r w:rsidRPr="00EE66CC">
        <w:rPr>
          <w:b w:val="0"/>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w:t>
      </w:r>
    </w:p>
    <w:p w:rsidR="0077428B" w:rsidRPr="00EE66CC" w:rsidRDefault="0077428B" w:rsidP="00EE66CC">
      <w:pPr>
        <w:pStyle w:val="New2"/>
        <w:ind w:left="0" w:firstLine="567"/>
        <w:jc w:val="both"/>
        <w:rPr>
          <w:b w:val="0"/>
          <w:sz w:val="24"/>
          <w:szCs w:val="24"/>
        </w:rPr>
      </w:pPr>
      <w:r w:rsidRPr="00EE66CC">
        <w:rPr>
          <w:b w:val="0"/>
          <w:sz w:val="24"/>
          <w:szCs w:val="24"/>
        </w:rPr>
        <w:t>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StartingStrong,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w:t>
      </w:r>
    </w:p>
    <w:p w:rsidR="0077428B" w:rsidRPr="00EE66CC" w:rsidRDefault="0077428B" w:rsidP="00EE66CC">
      <w:pPr>
        <w:pStyle w:val="New2"/>
        <w:ind w:left="0" w:firstLine="567"/>
        <w:jc w:val="both"/>
        <w:rPr>
          <w:b w:val="0"/>
          <w:sz w:val="24"/>
          <w:szCs w:val="24"/>
        </w:rPr>
      </w:pPr>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w:t>
      </w:r>
      <w:r w:rsidRPr="00EE66CC">
        <w:rPr>
          <w:b w:val="0"/>
          <w:sz w:val="24"/>
          <w:szCs w:val="24"/>
        </w:rPr>
        <w:lastRenderedPageBreak/>
        <w:t xml:space="preserve">развития, их влияния на биографию отдельного человека, значения для стабильного развития общества и экономики в целом. </w:t>
      </w:r>
    </w:p>
    <w:p w:rsidR="0077428B" w:rsidRPr="00EE66CC" w:rsidRDefault="0077428B" w:rsidP="00EE66CC">
      <w:pPr>
        <w:pStyle w:val="New2"/>
        <w:ind w:left="0" w:firstLine="567"/>
        <w:jc w:val="both"/>
        <w:rPr>
          <w:b w:val="0"/>
          <w:sz w:val="24"/>
          <w:szCs w:val="24"/>
        </w:rPr>
      </w:pPr>
      <w:r w:rsidRPr="00EE66CC">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EE66CC" w:rsidRDefault="0077428B" w:rsidP="00EE66CC">
      <w:pPr>
        <w:pStyle w:val="New2"/>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EE66CC" w:rsidRDefault="0077428B" w:rsidP="00EE66CC">
      <w:pPr>
        <w:pStyle w:val="New2"/>
        <w:ind w:left="0" w:firstLine="567"/>
        <w:jc w:val="both"/>
        <w:rPr>
          <w:b w:val="0"/>
          <w:sz w:val="24"/>
          <w:szCs w:val="24"/>
        </w:rPr>
      </w:pPr>
      <w:r w:rsidRPr="00EE66CC">
        <w:rPr>
          <w:b w:val="0"/>
          <w:sz w:val="24"/>
          <w:szCs w:val="24"/>
        </w:rPr>
        <w:t>– с повышением ценностного статуса детства в современном обществе;</w:t>
      </w:r>
    </w:p>
    <w:p w:rsidR="0077428B" w:rsidRPr="00EE66CC" w:rsidRDefault="0077428B" w:rsidP="00EE66CC">
      <w:pPr>
        <w:pStyle w:val="New2"/>
        <w:ind w:left="0" w:firstLine="567"/>
        <w:jc w:val="both"/>
        <w:rPr>
          <w:b w:val="0"/>
          <w:sz w:val="24"/>
          <w:szCs w:val="24"/>
        </w:rPr>
      </w:pPr>
      <w:r w:rsidRPr="00EE66CC">
        <w:rPr>
          <w:b w:val="0"/>
          <w:sz w:val="24"/>
          <w:szCs w:val="24"/>
        </w:rPr>
        <w:t>–</w:t>
      </w:r>
      <w:r w:rsidR="00940273" w:rsidRPr="00EE66CC">
        <w:rPr>
          <w:b w:val="0"/>
          <w:sz w:val="24"/>
          <w:szCs w:val="24"/>
        </w:rPr>
        <w:t xml:space="preserve"> </w:t>
      </w:r>
      <w:r w:rsidRPr="00EE66CC">
        <w:rPr>
          <w:b w:val="0"/>
          <w:sz w:val="24"/>
          <w:szCs w:val="24"/>
        </w:rPr>
        <w:t>с созданием новых форм и видов развивающих сред, способных мотивировать детей;</w:t>
      </w:r>
    </w:p>
    <w:p w:rsidR="0077428B" w:rsidRPr="00EE66CC" w:rsidRDefault="0077428B" w:rsidP="00EE66CC">
      <w:pPr>
        <w:pStyle w:val="New2"/>
        <w:ind w:left="0" w:firstLine="567"/>
        <w:jc w:val="both"/>
        <w:rPr>
          <w:b w:val="0"/>
          <w:sz w:val="24"/>
          <w:szCs w:val="24"/>
        </w:rPr>
      </w:pPr>
      <w:r w:rsidRPr="00EE66CC">
        <w:rPr>
          <w:b w:val="0"/>
          <w:sz w:val="24"/>
          <w:szCs w:val="24"/>
        </w:rPr>
        <w:t>– с появлением коммуникационных и сетевых технологий;</w:t>
      </w:r>
    </w:p>
    <w:p w:rsidR="0077428B" w:rsidRPr="00EE66CC" w:rsidRDefault="0077428B" w:rsidP="00EE66CC">
      <w:pPr>
        <w:pStyle w:val="New2"/>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EE66CC" w:rsidRDefault="0077428B" w:rsidP="00EE66CC">
      <w:pPr>
        <w:pStyle w:val="New2"/>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EE66CC" w:rsidRDefault="0077428B" w:rsidP="00EE66CC">
      <w:pPr>
        <w:pStyle w:val="New2"/>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граждан </w:t>
      </w:r>
      <w:r w:rsidRPr="00EE66CC">
        <w:rPr>
          <w:b w:val="0"/>
          <w:i/>
          <w:sz w:val="24"/>
          <w:szCs w:val="24"/>
        </w:rPr>
        <w:t xml:space="preserve"> ведет к нарастанию </w:t>
      </w:r>
      <w:r w:rsidRPr="00EE66CC">
        <w:rPr>
          <w:b w:val="0"/>
          <w:sz w:val="24"/>
          <w:szCs w:val="24"/>
        </w:rPr>
        <w:t xml:space="preserve"> различий в траекториях развития детей из разных слоев, из разных  регионов, из</w:t>
      </w:r>
      <w:r w:rsidR="00F11BA6">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77428B" w:rsidRPr="00EE66CC" w:rsidRDefault="0077428B" w:rsidP="00EE66CC">
      <w:pPr>
        <w:pStyle w:val="New2"/>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w:t>
      </w:r>
      <w:r w:rsidRPr="00EE66CC">
        <w:rPr>
          <w:b w:val="0"/>
          <w:sz w:val="24"/>
          <w:szCs w:val="24"/>
        </w:rPr>
        <w:lastRenderedPageBreak/>
        <w:t xml:space="preserve">риска, приводит к нарастанию различий в динамике развития детей, в степени развития их способностей, к мотивационным различиям; </w:t>
      </w:r>
    </w:p>
    <w:p w:rsidR="0077428B" w:rsidRPr="00EE66CC" w:rsidRDefault="0077428B" w:rsidP="00EE66CC">
      <w:pPr>
        <w:pStyle w:val="New2"/>
        <w:ind w:left="0" w:firstLine="567"/>
        <w:jc w:val="both"/>
        <w:rPr>
          <w:b w:val="0"/>
          <w:sz w:val="24"/>
          <w:szCs w:val="24"/>
        </w:rPr>
      </w:pPr>
      <w:r w:rsidRPr="00EE66CC">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EE66CC">
        <w:rPr>
          <w:b w:val="0"/>
          <w:i/>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EE66CC">
        <w:rPr>
          <w:b w:val="0"/>
          <w:i/>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EE66CC" w:rsidRDefault="0077428B" w:rsidP="00EE66CC">
      <w:pPr>
        <w:pStyle w:val="New2"/>
        <w:ind w:left="0" w:firstLine="567"/>
        <w:jc w:val="both"/>
        <w:rPr>
          <w:b w:val="0"/>
          <w:sz w:val="24"/>
          <w:szCs w:val="24"/>
        </w:rPr>
      </w:pPr>
      <w:r w:rsidRPr="00EE66CC">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
    <w:p w:rsidR="0077428B" w:rsidRPr="00EE66CC" w:rsidRDefault="0077428B" w:rsidP="00EE66CC">
      <w:pPr>
        <w:pStyle w:val="New2"/>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EE66CC" w:rsidRDefault="0077428B" w:rsidP="00EE66CC">
      <w:pPr>
        <w:widowControl w:val="0"/>
        <w:tabs>
          <w:tab w:val="left" w:pos="567"/>
        </w:tabs>
        <w:spacing w:after="0" w:line="360" w:lineRule="auto"/>
        <w:ind w:firstLine="567"/>
        <w:jc w:val="both"/>
        <w:rPr>
          <w:rFonts w:ascii="Times New Roman" w:eastAsia="Times New Roman" w:hAnsi="Times New Roman"/>
          <w:sz w:val="24"/>
          <w:szCs w:val="24"/>
          <w:lang w:eastAsia="ru-RU"/>
        </w:rPr>
      </w:pPr>
      <w:r w:rsidRPr="00EE66CC">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EE66CC" w:rsidRDefault="0077428B" w:rsidP="00EE66CC">
      <w:pPr>
        <w:pStyle w:val="New2"/>
        <w:ind w:left="0" w:firstLine="567"/>
        <w:jc w:val="both"/>
        <w:rPr>
          <w:b w:val="0"/>
          <w:sz w:val="24"/>
          <w:szCs w:val="24"/>
        </w:rPr>
      </w:pPr>
      <w:r w:rsidRPr="00EE66CC">
        <w:rPr>
          <w:b w:val="0"/>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w:t>
      </w:r>
      <w:r w:rsidRPr="00EE66CC">
        <w:rPr>
          <w:b w:val="0"/>
          <w:sz w:val="24"/>
          <w:szCs w:val="24"/>
        </w:rPr>
        <w:lastRenderedPageBreak/>
        <w:t>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EE66CC">
        <w:rPr>
          <w:b w:val="0"/>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77428B" w:rsidRPr="00EE66CC" w:rsidRDefault="0077428B" w:rsidP="00EE66CC">
      <w:pPr>
        <w:pStyle w:val="New2"/>
        <w:ind w:left="0" w:firstLine="567"/>
        <w:jc w:val="both"/>
        <w:rPr>
          <w:b w:val="0"/>
          <w:sz w:val="24"/>
          <w:szCs w:val="24"/>
        </w:rPr>
      </w:pPr>
      <w:r w:rsidRPr="00EE66CC">
        <w:rPr>
          <w:b w:val="0"/>
          <w:sz w:val="24"/>
          <w:szCs w:val="24"/>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EE66CC" w:rsidRDefault="0077428B" w:rsidP="00EE66CC">
      <w:pPr>
        <w:pStyle w:val="New2"/>
        <w:ind w:left="0" w:firstLine="567"/>
        <w:jc w:val="both"/>
        <w:rPr>
          <w:b w:val="0"/>
          <w:sz w:val="24"/>
          <w:szCs w:val="24"/>
        </w:rPr>
      </w:pPr>
      <w:r w:rsidRPr="00EE66CC">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77428B" w:rsidRPr="00EE66CC" w:rsidRDefault="0077428B" w:rsidP="00EE66CC">
      <w:pPr>
        <w:pStyle w:val="New2"/>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EE66CC" w:rsidRDefault="0077428B" w:rsidP="00EE66CC">
      <w:pPr>
        <w:pStyle w:val="New2"/>
        <w:ind w:left="0" w:firstLine="567"/>
        <w:jc w:val="both"/>
        <w:rPr>
          <w:b w:val="0"/>
          <w:sz w:val="24"/>
          <w:szCs w:val="24"/>
        </w:rPr>
      </w:pPr>
      <w:r w:rsidRPr="00EE66CC">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EE66CC" w:rsidRDefault="0077428B" w:rsidP="00EE66CC">
      <w:pPr>
        <w:pStyle w:val="New2"/>
        <w:ind w:left="0" w:firstLine="567"/>
        <w:jc w:val="both"/>
        <w:rPr>
          <w:b w:val="0"/>
          <w:sz w:val="24"/>
          <w:szCs w:val="24"/>
        </w:rPr>
      </w:pPr>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7428B" w:rsidRPr="006B4BB7"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6B4BB7">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BA2F0E" w:rsidRDefault="0077428B" w:rsidP="0077428B">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со взрослыми и другими детьми), </w:t>
      </w:r>
    </w:p>
    <w:p w:rsidR="0077428B" w:rsidRPr="00F73AFE" w:rsidRDefault="0077428B" w:rsidP="0077428B">
      <w:pPr>
        <w:pStyle w:val="Style19"/>
        <w:widowControl/>
        <w:tabs>
          <w:tab w:val="left" w:pos="851"/>
        </w:tabs>
        <w:spacing w:line="360" w:lineRule="auto"/>
        <w:ind w:left="567" w:firstLine="0"/>
        <w:rPr>
          <w:rFonts w:eastAsia="SimSun"/>
          <w:bCs/>
          <w:color w:val="000000"/>
        </w:rPr>
      </w:pPr>
      <w:r w:rsidRPr="00F73AFE">
        <w:rPr>
          <w:rFonts w:eastAsia="SimSun"/>
          <w:bCs/>
          <w:color w:val="000000"/>
        </w:rPr>
        <w:t>– познавательно-исследовательская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двигательная (овладение основными движениями) формы активности ребенка.</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lastRenderedPageBreak/>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77428B" w:rsidRPr="00F73AFE" w:rsidRDefault="0077428B" w:rsidP="0077428B">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7428B" w:rsidRPr="00F73AFE" w:rsidRDefault="0077428B" w:rsidP="00EE66CC">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77428B" w:rsidRPr="00F73AFE" w:rsidRDefault="0077428B" w:rsidP="0077428B">
      <w:pPr>
        <w:pStyle w:val="a3"/>
        <w:tabs>
          <w:tab w:val="left" w:pos="567"/>
        </w:tabs>
        <w:spacing w:line="360" w:lineRule="auto"/>
        <w:ind w:firstLine="567"/>
        <w:jc w:val="both"/>
        <w:rPr>
          <w:rFonts w:eastAsia="SimSun"/>
          <w:bCs/>
          <w:color w:val="000000"/>
        </w:rPr>
      </w:pPr>
      <w:r w:rsidRPr="00F73AFE">
        <w:rPr>
          <w:rFonts w:eastAsia="SimSun"/>
          <w:bCs/>
          <w:color w:val="000000"/>
        </w:rPr>
        <w:br w:type="page"/>
      </w:r>
    </w:p>
    <w:p w:rsidR="0077428B" w:rsidRPr="00DE4905" w:rsidRDefault="0077428B" w:rsidP="00EE66CC">
      <w:pPr>
        <w:pStyle w:val="1NEW"/>
      </w:pPr>
      <w:bookmarkStart w:id="3" w:name="_Toc420597606"/>
      <w:bookmarkStart w:id="4" w:name="_Toc420598525"/>
      <w:bookmarkStart w:id="5" w:name="_Toc422496168"/>
      <w:r w:rsidRPr="00DE4905">
        <w:lastRenderedPageBreak/>
        <w:t>1. ЦЕЛЕВОЙ РАЗДЕЛ</w:t>
      </w:r>
      <w:bookmarkEnd w:id="3"/>
      <w:bookmarkEnd w:id="4"/>
      <w:bookmarkEnd w:id="5"/>
    </w:p>
    <w:p w:rsidR="0077428B" w:rsidRPr="00DE4905" w:rsidRDefault="0077428B" w:rsidP="008F0F1A">
      <w:pPr>
        <w:pStyle w:val="2NEw"/>
      </w:pPr>
      <w:bookmarkStart w:id="6" w:name="_Toc420597607"/>
      <w:bookmarkStart w:id="7" w:name="_Toc420598526"/>
      <w:bookmarkStart w:id="8" w:name="_Toc422496169"/>
      <w:r w:rsidRPr="00DE4905">
        <w:t>1.1. Пояснительная записка</w:t>
      </w:r>
      <w:bookmarkEnd w:id="6"/>
      <w:bookmarkEnd w:id="7"/>
      <w:bookmarkEnd w:id="8"/>
    </w:p>
    <w:p w:rsidR="0077428B" w:rsidRPr="00DE4905" w:rsidRDefault="0077428B" w:rsidP="00EE66CC">
      <w:pPr>
        <w:pStyle w:val="3New"/>
      </w:pPr>
      <w:bookmarkStart w:id="9" w:name="_Toc420597608"/>
      <w:bookmarkStart w:id="10" w:name="_Toc420598527"/>
      <w:bookmarkStart w:id="11" w:name="_Toc422496170"/>
      <w:r w:rsidRPr="00DE4905">
        <w:t>1.1.1. Цели и задачи Программы</w:t>
      </w:r>
      <w:bookmarkEnd w:id="9"/>
      <w:bookmarkEnd w:id="10"/>
      <w:bookmarkEnd w:id="11"/>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Целью </w:t>
      </w:r>
      <w:r>
        <w:rPr>
          <w:rFonts w:ascii="Times New Roman" w:eastAsia="Times New Roman" w:hAnsi="Times New Roman"/>
          <w:sz w:val="24"/>
          <w:szCs w:val="24"/>
          <w:lang w:eastAsia="ru-RU"/>
        </w:rPr>
        <w:t>П</w:t>
      </w:r>
      <w:r w:rsidRPr="00DE4905">
        <w:rPr>
          <w:rFonts w:ascii="Times New Roman" w:eastAsia="Times New Roman" w:hAnsi="Times New Roman"/>
          <w:sz w:val="24"/>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t xml:space="preserve"> </w:t>
      </w:r>
      <w:r w:rsidRPr="00DE4905">
        <w:t>формирование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w:t>
      </w:r>
      <w:r w:rsidR="00631530">
        <w:t xml:space="preserve"> </w:t>
      </w:r>
      <w:r w:rsidRPr="00DE4905">
        <w:t>принятых в обществе правил и норм поведения в интересах человека, семьи, общества;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77428B" w:rsidRPr="00DE4905" w:rsidRDefault="0077428B" w:rsidP="0077428B">
      <w:pPr>
        <w:pStyle w:val="Style19"/>
        <w:widowControl/>
        <w:tabs>
          <w:tab w:val="left" w:pos="567"/>
        </w:tabs>
        <w:spacing w:line="360" w:lineRule="auto"/>
        <w:ind w:firstLine="567"/>
      </w:pPr>
      <w:r w:rsidRPr="00DE4905">
        <w:t xml:space="preserve">Решая одну из важных задач по разработке своей основной образовательной программы, Организации смогут выбрать и использовать в своей работе </w:t>
      </w:r>
      <w:r>
        <w:t xml:space="preserve">образовательные </w:t>
      </w:r>
      <w:r w:rsidRPr="00DE4905">
        <w:t>программы</w:t>
      </w:r>
      <w:r>
        <w:t xml:space="preserve"> (см. п. 24 «Перечень литературных источников»)</w:t>
      </w:r>
      <w:r w:rsidRPr="00DE4905">
        <w:t xml:space="preserve">, </w:t>
      </w:r>
      <w:r>
        <w:t xml:space="preserve">а также </w:t>
      </w:r>
      <w:r w:rsidRPr="00DE4905">
        <w:t xml:space="preserve">подобрать необходимые для ее конструирования и реализации методические и научно-практические материалы, соответствующие Стандарту. </w:t>
      </w:r>
    </w:p>
    <w:p w:rsidR="0077428B" w:rsidRPr="00DE4905" w:rsidRDefault="0077428B" w:rsidP="00EE66CC">
      <w:pPr>
        <w:pStyle w:val="3New"/>
      </w:pPr>
      <w:bookmarkStart w:id="12" w:name="_Toc420597609"/>
      <w:bookmarkStart w:id="13" w:name="_Toc420598528"/>
      <w:bookmarkStart w:id="14" w:name="_Toc422496171"/>
      <w:r w:rsidRPr="00DE4905">
        <w:t>1.1.2. Принципы и подходы к формированию Программы</w:t>
      </w:r>
      <w:bookmarkEnd w:id="12"/>
      <w:bookmarkEnd w:id="13"/>
      <w:bookmarkEnd w:id="14"/>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 </w:t>
      </w:r>
      <w:r w:rsidRPr="00DE4905">
        <w:rPr>
          <w:rFonts w:ascii="Times New Roman" w:eastAsia="Times New Roman" w:hAnsi="Times New Roman"/>
          <w:bCs/>
          <w:i/>
          <w:color w:val="000000"/>
          <w:sz w:val="24"/>
          <w:szCs w:val="24"/>
          <w:lang w:eastAsia="ru-RU"/>
        </w:rPr>
        <w:t>Поддержка разнообразия детства</w:t>
      </w:r>
      <w:r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2. </w:t>
      </w:r>
      <w:r w:rsidRPr="00DE4905">
        <w:rPr>
          <w:rFonts w:ascii="Times New Roman" w:eastAsia="Times New Roman" w:hAnsi="Times New Roman"/>
          <w:bCs/>
          <w:i/>
          <w:color w:val="000000"/>
          <w:sz w:val="24"/>
          <w:szCs w:val="24"/>
          <w:lang w:eastAsia="ru-RU"/>
        </w:rPr>
        <w:t>Сохранение уникальности и самоценности детства</w:t>
      </w:r>
      <w:r w:rsidRPr="00DE4905">
        <w:rPr>
          <w:rFonts w:ascii="Times New Roman" w:eastAsia="Times New Roman" w:hAnsi="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lang w:eastAsia="ru-RU"/>
        </w:rPr>
        <w:t>ю</w:t>
      </w:r>
      <w:r w:rsidRPr="00DE4905">
        <w:rPr>
          <w:rFonts w:ascii="Times New Roman" w:eastAsia="Times New Roman" w:hAnsi="Times New Roman"/>
          <w:bCs/>
          <w:color w:val="000000"/>
          <w:sz w:val="24"/>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3. </w:t>
      </w:r>
      <w:r w:rsidRPr="00DE4905">
        <w:rPr>
          <w:rFonts w:ascii="Times New Roman" w:eastAsia="Times New Roman" w:hAnsi="Times New Roman"/>
          <w:bCs/>
          <w:i/>
          <w:color w:val="000000"/>
          <w:sz w:val="24"/>
          <w:szCs w:val="24"/>
          <w:lang w:eastAsia="ru-RU"/>
        </w:rPr>
        <w:t>Позитивная социализация</w:t>
      </w:r>
      <w:r w:rsidRPr="00DE4905">
        <w:rPr>
          <w:rFonts w:ascii="Times New Roman" w:eastAsia="Times New Roman" w:hAnsi="Times New Roman"/>
          <w:bCs/>
          <w:color w:val="000000"/>
          <w:sz w:val="24"/>
          <w:szCs w:val="24"/>
          <w:lang w:eastAsia="ru-RU"/>
        </w:rPr>
        <w:t xml:space="preserve"> ребенка</w:t>
      </w:r>
      <w:r w:rsidR="00EE66CC">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w:t>
      </w:r>
      <w:r w:rsidRPr="00DE4905">
        <w:rPr>
          <w:rFonts w:ascii="Times New Roman" w:eastAsia="Times New Roman" w:hAnsi="Times New Roman"/>
          <w:color w:val="000000"/>
          <w:sz w:val="24"/>
          <w:szCs w:val="24"/>
          <w:lang w:eastAsia="ru-RU"/>
        </w:rPr>
        <w:lastRenderedPageBreak/>
        <w:t xml:space="preserve">людьми, приобщение к </w:t>
      </w:r>
      <w:r w:rsidRPr="00DE4905">
        <w:rPr>
          <w:rFonts w:ascii="Times New Roman" w:eastAsia="Times New Roman" w:hAnsi="Times New Roman"/>
          <w:bCs/>
          <w:color w:val="000000"/>
          <w:sz w:val="24"/>
          <w:szCs w:val="24"/>
          <w:lang w:eastAsia="ru-RU"/>
        </w:rPr>
        <w:t>традициям семьи, общества, государства происход</w:t>
      </w:r>
      <w:r>
        <w:rPr>
          <w:rFonts w:ascii="Times New Roman" w:eastAsia="Times New Roman" w:hAnsi="Times New Roman"/>
          <w:bCs/>
          <w:color w:val="000000"/>
          <w:sz w:val="24"/>
          <w:szCs w:val="24"/>
          <w:lang w:eastAsia="ru-RU"/>
        </w:rPr>
        <w:t>я</w:t>
      </w:r>
      <w:r w:rsidRPr="00DE4905">
        <w:rPr>
          <w:rFonts w:ascii="Times New Roman" w:eastAsia="Times New Roman" w:hAnsi="Times New Roman"/>
          <w:bCs/>
          <w:color w:val="000000"/>
          <w:sz w:val="24"/>
          <w:szCs w:val="24"/>
          <w:lang w:eastAsia="ru-RU"/>
        </w:rPr>
        <w:t xml:space="preserve">т </w:t>
      </w:r>
      <w:r w:rsidRPr="00DE4905">
        <w:rPr>
          <w:rFonts w:ascii="Times New Roman" w:eastAsia="Times New Roman" w:hAnsi="Times New Roman"/>
          <w:color w:val="000000"/>
          <w:sz w:val="24"/>
          <w:szCs w:val="24"/>
          <w:lang w:eastAsia="ru-RU"/>
        </w:rPr>
        <w:t>в процессе сотрудничества со взрослыми и другими детьми,</w:t>
      </w:r>
      <w:r w:rsidR="00EE66CC">
        <w:rPr>
          <w:rFonts w:ascii="Times New Roman" w:eastAsia="Times New Roman" w:hAnsi="Times New Roman"/>
          <w:color w:val="000000"/>
          <w:sz w:val="24"/>
          <w:szCs w:val="24"/>
          <w:lang w:eastAsia="ru-RU"/>
        </w:rPr>
        <w:t xml:space="preserve"> </w:t>
      </w:r>
      <w:r w:rsidRPr="00DE4905">
        <w:rPr>
          <w:rFonts w:ascii="Times New Roman" w:eastAsia="Times New Roman" w:hAnsi="Times New Roman"/>
          <w:sz w:val="24"/>
          <w:szCs w:val="24"/>
          <w:lang w:eastAsia="ru-RU"/>
        </w:rPr>
        <w:t>направленно</w:t>
      </w:r>
      <w:r>
        <w:rPr>
          <w:rFonts w:ascii="Times New Roman" w:eastAsia="Times New Roman" w:hAnsi="Times New Roman"/>
          <w:sz w:val="24"/>
          <w:szCs w:val="24"/>
          <w:lang w:eastAsia="ru-RU"/>
        </w:rPr>
        <w:t>го</w:t>
      </w:r>
      <w:r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lang w:eastAsia="ru-RU"/>
        </w:rPr>
        <w:t xml:space="preserve">4. </w:t>
      </w:r>
      <w:r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Pr>
          <w:rFonts w:ascii="Times New Roman" w:eastAsia="Times New Roman" w:hAnsi="Times New Roman"/>
          <w:bCs/>
          <w:sz w:val="24"/>
          <w:szCs w:val="24"/>
          <w:lang w:eastAsia="ru-RU"/>
        </w:rPr>
        <w:t xml:space="preserve"> </w:t>
      </w:r>
      <w:r w:rsidRPr="00DE4905">
        <w:rPr>
          <w:rFonts w:ascii="Times New Roman" w:hAnsi="Times New Roman"/>
          <w:bCs/>
          <w:color w:val="000000"/>
          <w:sz w:val="24"/>
          <w:szCs w:val="24"/>
          <w:lang w:eastAsia="ru-RU"/>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lang w:eastAsia="ru-RU"/>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lang w:eastAsia="ru-RU"/>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5. </w:t>
      </w:r>
      <w:r w:rsidRPr="00DE4905">
        <w:rPr>
          <w:rFonts w:ascii="Times New Roman" w:eastAsia="Times New Roman" w:hAnsi="Times New Roman"/>
          <w:bCs/>
          <w:i/>
          <w:color w:val="000000"/>
          <w:sz w:val="24"/>
          <w:szCs w:val="24"/>
          <w:lang w:eastAsia="ru-RU"/>
        </w:rPr>
        <w:t>Содействие и сотрудничество детей и взрослых</w:t>
      </w:r>
      <w:r w:rsidRPr="00DE4905">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lang w:eastAsia="ru-RU"/>
        </w:rPr>
        <w:t xml:space="preserve">. </w:t>
      </w:r>
      <w:r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lang w:eastAsia="ru-RU"/>
        </w:rPr>
        <w:t>,</w:t>
      </w:r>
      <w:r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lang w:eastAsia="ru-RU"/>
        </w:rPr>
        <w:t>образовательных отношений.</w:t>
      </w:r>
      <w:r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6. </w:t>
      </w:r>
      <w:r w:rsidRPr="00DE4905">
        <w:rPr>
          <w:rFonts w:ascii="Times New Roman" w:eastAsia="Times New Roman" w:hAnsi="Times New Roman"/>
          <w:bCs/>
          <w:i/>
          <w:color w:val="000000"/>
          <w:sz w:val="24"/>
          <w:szCs w:val="24"/>
          <w:lang w:eastAsia="ru-RU"/>
        </w:rPr>
        <w:t>Сотрудничество Организации с семьей</w:t>
      </w:r>
      <w:r w:rsidRPr="00DE4905">
        <w:rPr>
          <w:rFonts w:ascii="Times New Roman" w:eastAsia="Times New Roman" w:hAnsi="Times New Roman"/>
          <w:bCs/>
          <w:color w:val="000000"/>
          <w:sz w:val="24"/>
          <w:szCs w:val="24"/>
          <w:lang w:eastAsia="ru-RU"/>
        </w:rPr>
        <w:t>. С</w:t>
      </w:r>
      <w:r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7. </w:t>
      </w:r>
      <w:r w:rsidRPr="00DE4905">
        <w:rPr>
          <w:rFonts w:ascii="Times New Roman" w:hAnsi="Times New Roman"/>
          <w:bCs/>
          <w:i/>
          <w:color w:val="000000"/>
          <w:sz w:val="24"/>
          <w:szCs w:val="24"/>
          <w:lang w:eastAsia="ru-RU"/>
        </w:rPr>
        <w:t>Сетевое взаимодействие с</w:t>
      </w:r>
      <w:r w:rsidR="00631530">
        <w:rPr>
          <w:rFonts w:ascii="Times New Roman" w:hAnsi="Times New Roman"/>
          <w:bCs/>
          <w:i/>
          <w:color w:val="000000"/>
          <w:sz w:val="24"/>
          <w:szCs w:val="24"/>
          <w:lang w:eastAsia="ru-RU"/>
        </w:rPr>
        <w:t xml:space="preserve"> </w:t>
      </w:r>
      <w:r w:rsidRPr="00DE4905">
        <w:rPr>
          <w:rFonts w:ascii="Times New Roman" w:hAnsi="Times New Roman"/>
          <w:bCs/>
          <w:i/>
          <w:color w:val="000000"/>
          <w:sz w:val="24"/>
          <w:szCs w:val="24"/>
          <w:lang w:eastAsia="ru-RU"/>
        </w:rPr>
        <w:t>организациями</w:t>
      </w:r>
      <w:r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lang w:eastAsia="ru-RU"/>
        </w:rPr>
        <w:t xml:space="preserve">и вариативных программ дополнительного образования детей </w:t>
      </w:r>
      <w:r w:rsidRPr="00DE4905">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lang w:eastAsia="ru-RU"/>
        </w:rPr>
        <w:t>традициям (</w:t>
      </w:r>
      <w:r>
        <w:rPr>
          <w:rFonts w:ascii="Times New Roman" w:hAnsi="Times New Roman"/>
          <w:bCs/>
          <w:sz w:val="24"/>
          <w:szCs w:val="24"/>
          <w:lang w:eastAsia="ru-RU"/>
        </w:rPr>
        <w:t xml:space="preserve">посещение </w:t>
      </w:r>
      <w:r w:rsidRPr="008576F9">
        <w:rPr>
          <w:rFonts w:ascii="Times New Roman" w:hAnsi="Times New Roman"/>
          <w:bCs/>
          <w:sz w:val="24"/>
          <w:szCs w:val="24"/>
          <w:lang w:eastAsia="ru-RU"/>
        </w:rPr>
        <w:t>театр</w:t>
      </w:r>
      <w:r>
        <w:rPr>
          <w:rFonts w:ascii="Times New Roman" w:hAnsi="Times New Roman"/>
          <w:bCs/>
          <w:sz w:val="24"/>
          <w:szCs w:val="24"/>
          <w:lang w:eastAsia="ru-RU"/>
        </w:rPr>
        <w:t>ов</w:t>
      </w:r>
      <w:r w:rsidRPr="008576F9">
        <w:rPr>
          <w:rFonts w:ascii="Times New Roman" w:hAnsi="Times New Roman"/>
          <w:bCs/>
          <w:sz w:val="24"/>
          <w:szCs w:val="24"/>
          <w:lang w:eastAsia="ru-RU"/>
        </w:rPr>
        <w:t>, музе</w:t>
      </w:r>
      <w:r>
        <w:rPr>
          <w:rFonts w:ascii="Times New Roman" w:hAnsi="Times New Roman"/>
          <w:bCs/>
          <w:sz w:val="24"/>
          <w:szCs w:val="24"/>
          <w:lang w:eastAsia="ru-RU"/>
        </w:rPr>
        <w:t>ев</w:t>
      </w:r>
      <w:r w:rsidRPr="008576F9">
        <w:rPr>
          <w:rFonts w:ascii="Times New Roman" w:hAnsi="Times New Roman"/>
          <w:bCs/>
          <w:sz w:val="24"/>
          <w:szCs w:val="24"/>
          <w:lang w:eastAsia="ru-RU"/>
        </w:rPr>
        <w:t xml:space="preserve">, освоение программ дополнительного образования), к природе и истории родного края; </w:t>
      </w:r>
      <w:r>
        <w:rPr>
          <w:rFonts w:ascii="Times New Roman" w:hAnsi="Times New Roman"/>
          <w:bCs/>
          <w:sz w:val="24"/>
          <w:szCs w:val="24"/>
          <w:lang w:eastAsia="ru-RU"/>
        </w:rPr>
        <w:t xml:space="preserve">содействовать </w:t>
      </w:r>
      <w:r w:rsidRPr="008576F9">
        <w:rPr>
          <w:rFonts w:ascii="Times New Roman" w:hAnsi="Times New Roman"/>
          <w:bCs/>
          <w:sz w:val="24"/>
          <w:szCs w:val="24"/>
          <w:lang w:eastAsia="ru-RU"/>
        </w:rPr>
        <w:t>проведени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совместных проектов, экскурсий, праздников, посещени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w:t>
      </w:r>
      <w:r w:rsidRPr="008576F9">
        <w:rPr>
          <w:rFonts w:ascii="Times New Roman" w:hAnsi="Times New Roman"/>
          <w:bCs/>
          <w:sz w:val="24"/>
          <w:szCs w:val="24"/>
          <w:lang w:eastAsia="ru-RU"/>
        </w:rPr>
        <w:lastRenderedPageBreak/>
        <w:t>концертов, а также удовлетворению</w:t>
      </w:r>
      <w:r w:rsidRPr="00DE4905">
        <w:rPr>
          <w:rFonts w:ascii="Times New Roman" w:hAnsi="Times New Roman"/>
          <w:bCs/>
          <w:color w:val="000000"/>
          <w:sz w:val="24"/>
          <w:szCs w:val="24"/>
          <w:lang w:eastAsia="ru-RU"/>
        </w:rPr>
        <w:t xml:space="preserve"> особых потребностей детей, оказани</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lang w:eastAsia="ru-RU"/>
        </w:rPr>
        <w:t>ц</w:t>
      </w:r>
      <w:r w:rsidRPr="00DE4905">
        <w:rPr>
          <w:rFonts w:ascii="Times New Roman" w:hAnsi="Times New Roman"/>
          <w:bCs/>
          <w:color w:val="000000"/>
          <w:sz w:val="24"/>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lang w:eastAsia="ru-RU"/>
        </w:rPr>
      </w:pPr>
      <w:r w:rsidRPr="00DE4905">
        <w:rPr>
          <w:rFonts w:ascii="Times New Roman" w:eastAsia="Times New Roman" w:hAnsi="Times New Roman"/>
          <w:bCs/>
          <w:color w:val="000000"/>
          <w:sz w:val="24"/>
          <w:szCs w:val="24"/>
          <w:lang w:eastAsia="ru-RU"/>
        </w:rPr>
        <w:t xml:space="preserve">8. </w:t>
      </w:r>
      <w:r w:rsidRPr="00DE4905">
        <w:rPr>
          <w:rFonts w:ascii="Times New Roman" w:eastAsia="Times New Roman" w:hAnsi="Times New Roman"/>
          <w:bCs/>
          <w:i/>
          <w:color w:val="000000"/>
          <w:sz w:val="24"/>
          <w:szCs w:val="24"/>
          <w:lang w:eastAsia="ru-RU"/>
        </w:rPr>
        <w:t>Индивидуализация дошкольного образования</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bCs/>
          <w:sz w:val="24"/>
          <w:szCs w:val="24"/>
          <w:lang w:eastAsia="ru-RU"/>
        </w:rPr>
        <w:t>предполагает такое</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lang w:eastAsia="ru-RU"/>
        </w:rPr>
        <w:t>интересы, мотивы</w:t>
      </w:r>
      <w:r w:rsidRPr="00DE4905">
        <w:rPr>
          <w:rFonts w:ascii="Times New Roman" w:eastAsia="Times New Roman" w:hAnsi="Times New Roman"/>
          <w:bCs/>
          <w:color w:val="000000"/>
          <w:sz w:val="24"/>
          <w:szCs w:val="24"/>
          <w:lang w:eastAsia="ru-RU"/>
        </w:rPr>
        <w:t xml:space="preserve">, способности </w:t>
      </w:r>
      <w:r w:rsidRPr="00DE4905">
        <w:rPr>
          <w:rFonts w:ascii="Times New Roman" w:eastAsia="Times New Roman" w:hAnsi="Times New Roman"/>
          <w:bCs/>
          <w:sz w:val="24"/>
          <w:szCs w:val="24"/>
          <w:lang w:eastAsia="ru-RU"/>
        </w:rPr>
        <w:t>и возрастно-психологические</w:t>
      </w:r>
      <w:r w:rsidRPr="00DE4905">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00631530">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sz w:val="24"/>
          <w:szCs w:val="24"/>
          <w:lang w:eastAsia="ru-RU"/>
        </w:rPr>
        <w:t>разных форм активности.</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Для реализации этого принципа необходимы</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sz w:val="24"/>
          <w:szCs w:val="24"/>
          <w:lang w:eastAsia="ru-RU"/>
        </w:rPr>
        <w:t>регулярное наблюдение за развитием</w:t>
      </w:r>
      <w:r w:rsidRPr="00DE4905">
        <w:rPr>
          <w:rFonts w:ascii="Times New Roman" w:eastAsia="Times New Roman" w:hAnsi="Times New Roman"/>
          <w:color w:val="000000"/>
          <w:sz w:val="24"/>
          <w:szCs w:val="24"/>
          <w:lang w:eastAsia="ru-RU"/>
        </w:rPr>
        <w:t xml:space="preserve"> ребенка, сбор данных о нем,</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анализ его </w:t>
      </w:r>
      <w:r w:rsidRPr="00DE4905">
        <w:rPr>
          <w:rFonts w:ascii="Times New Roman" w:eastAsia="Times New Roman" w:hAnsi="Times New Roman"/>
          <w:sz w:val="24"/>
          <w:szCs w:val="24"/>
          <w:lang w:eastAsia="ru-RU"/>
        </w:rPr>
        <w:t>действий и поступков</w:t>
      </w:r>
      <w:r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9. </w:t>
      </w:r>
      <w:r w:rsidRPr="00DE4905">
        <w:rPr>
          <w:rFonts w:ascii="Times New Roman" w:eastAsia="Times New Roman" w:hAnsi="Times New Roman"/>
          <w:bCs/>
          <w:i/>
          <w:color w:val="000000"/>
          <w:sz w:val="24"/>
          <w:szCs w:val="24"/>
          <w:lang w:eastAsia="ru-RU"/>
        </w:rPr>
        <w:t>Возрастная адекватность</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i/>
          <w:color w:val="000000"/>
          <w:sz w:val="24"/>
          <w:szCs w:val="24"/>
          <w:lang w:eastAsia="ru-RU"/>
        </w:rPr>
        <w:t>образования.</w:t>
      </w:r>
      <w:r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lang w:eastAsia="ru-RU"/>
        </w:rPr>
        <w:t xml:space="preserve">игру, </w:t>
      </w:r>
      <w:r>
        <w:rPr>
          <w:rFonts w:ascii="Times New Roman" w:eastAsia="Times New Roman" w:hAnsi="Times New Roman"/>
          <w:bCs/>
          <w:color w:val="000000"/>
          <w:sz w:val="24"/>
          <w:szCs w:val="24"/>
          <w:lang w:eastAsia="ru-RU"/>
        </w:rPr>
        <w:t xml:space="preserve">коммуникативную и </w:t>
      </w:r>
      <w:r w:rsidRPr="00DE4905">
        <w:rPr>
          <w:rFonts w:ascii="Times New Roman" w:eastAsia="Times New Roman" w:hAnsi="Times New Roman"/>
          <w:bCs/>
          <w:color w:val="000000"/>
          <w:sz w:val="24"/>
          <w:szCs w:val="24"/>
          <w:lang w:eastAsia="ru-RU"/>
        </w:rPr>
        <w:t>познавательн</w:t>
      </w:r>
      <w:r>
        <w:rPr>
          <w:rFonts w:ascii="Times New Roman" w:eastAsia="Times New Roman" w:hAnsi="Times New Roman"/>
          <w:bCs/>
          <w:color w:val="000000"/>
          <w:sz w:val="24"/>
          <w:szCs w:val="24"/>
          <w:lang w:eastAsia="ru-RU"/>
        </w:rPr>
        <w:t>о</w:t>
      </w:r>
      <w:r w:rsidR="00940273">
        <w:rPr>
          <w:rFonts w:ascii="Times New Roman" w:eastAsia="Times New Roman" w:hAnsi="Times New Roman"/>
          <w:bCs/>
          <w:color w:val="000000"/>
          <w:sz w:val="24"/>
          <w:szCs w:val="24"/>
          <w:lang w:eastAsia="ru-RU"/>
        </w:rPr>
        <w:t>-</w:t>
      </w:r>
      <w:r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10. </w:t>
      </w:r>
      <w:r w:rsidRPr="00DE4905">
        <w:rPr>
          <w:rFonts w:ascii="Times New Roman" w:eastAsia="Times New Roman" w:hAnsi="Times New Roman"/>
          <w:bCs/>
          <w:i/>
          <w:color w:val="000000"/>
          <w:sz w:val="24"/>
          <w:szCs w:val="24"/>
          <w:lang w:eastAsia="ru-RU"/>
        </w:rPr>
        <w:t xml:space="preserve">Развивающее вариативное образование. </w:t>
      </w:r>
      <w:r w:rsidRPr="00DE4905">
        <w:rPr>
          <w:rFonts w:ascii="Times New Roman" w:eastAsia="Times New Roman" w:hAnsi="Times New Roman"/>
          <w:bCs/>
          <w:color w:val="000000"/>
          <w:sz w:val="24"/>
          <w:szCs w:val="24"/>
          <w:lang w:eastAsia="ru-RU"/>
        </w:rPr>
        <w:t xml:space="preserve">Этот принцип </w:t>
      </w:r>
      <w:r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lang w:eastAsia="ru-RU"/>
        </w:rPr>
        <w:t>через разные виды деятельности</w:t>
      </w:r>
      <w:r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lang w:eastAsia="ru-RU"/>
        </w:rPr>
        <w:t>мотивов</w:t>
      </w:r>
      <w:r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DE4905">
        <w:rPr>
          <w:rFonts w:ascii="Times New Roman" w:eastAsia="Times New Roman" w:hAnsi="Times New Roman"/>
          <w:sz w:val="24"/>
          <w:szCs w:val="24"/>
          <w:lang w:eastAsia="ru-RU"/>
        </w:rPr>
        <w:t>, расширению</w:t>
      </w:r>
      <w:r w:rsidRPr="00DE4905">
        <w:rPr>
          <w:rFonts w:ascii="Times New Roman" w:eastAsia="Times New Roman" w:hAnsi="Times New Roman"/>
          <w:color w:val="000000"/>
          <w:sz w:val="24"/>
          <w:szCs w:val="24"/>
          <w:lang w:eastAsia="ru-RU"/>
        </w:rPr>
        <w:t xml:space="preserve"> как явных, так и</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скрытых возможностей </w:t>
      </w:r>
      <w:r w:rsidRPr="00DE4905">
        <w:rPr>
          <w:rFonts w:ascii="Times New Roman" w:eastAsia="Times New Roman" w:hAnsi="Times New Roman"/>
          <w:sz w:val="24"/>
          <w:szCs w:val="24"/>
          <w:lang w:eastAsia="ru-RU"/>
        </w:rPr>
        <w:t>ребенка</w:t>
      </w:r>
      <w:r w:rsidRPr="00DE4905">
        <w:rPr>
          <w:rFonts w:ascii="Times New Roman" w:eastAsia="Times New Roman" w:hAnsi="Times New Roman"/>
          <w:color w:val="000000"/>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w:t>
      </w:r>
      <w:r w:rsidRPr="00DE4905">
        <w:rPr>
          <w:rFonts w:ascii="Times New Roman" w:hAnsi="Times New Roman"/>
          <w:sz w:val="24"/>
          <w:szCs w:val="24"/>
        </w:rPr>
        <w:lastRenderedPageBreak/>
        <w:t>познавательное развитие тесно связано с речевым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12. </w:t>
      </w:r>
      <w:r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lang w:eastAsia="ru-RU"/>
        </w:rPr>
        <w:t>Стандарт и Программа задают инвариантные ценности 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ориентиры</w:t>
      </w:r>
      <w:r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lang w:eastAsia="ru-RU"/>
        </w:rPr>
        <w:t>выбора образовательных программ</w:t>
      </w:r>
      <w:r w:rsidRPr="00DE4905">
        <w:rPr>
          <w:rFonts w:ascii="Times New Roman" w:eastAsia="Times New Roman" w:hAnsi="Times New Roman"/>
          <w:bCs/>
          <w:color w:val="000000"/>
          <w:sz w:val="24"/>
          <w:szCs w:val="24"/>
          <w:lang w:eastAsia="ru-RU"/>
        </w:rPr>
        <w:t>,</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color w:val="000000"/>
          <w:sz w:val="24"/>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lang w:eastAsia="ru-RU"/>
        </w:rPr>
        <w:t xml:space="preserve"> (законных представителей)</w:t>
      </w:r>
      <w:r w:rsidRPr="00DE4905">
        <w:rPr>
          <w:rFonts w:ascii="Times New Roman" w:eastAsia="Times New Roman" w:hAnsi="Times New Roman"/>
          <w:bCs/>
          <w:color w:val="000000"/>
          <w:sz w:val="24"/>
          <w:szCs w:val="24"/>
          <w:lang w:eastAsia="ru-RU"/>
        </w:rPr>
        <w:t xml:space="preserve">, интересов и предпочтений педагогов и </w:t>
      </w:r>
      <w:r>
        <w:rPr>
          <w:rFonts w:ascii="Times New Roman" w:eastAsia="Times New Roman" w:hAnsi="Times New Roman"/>
          <w:bCs/>
          <w:color w:val="000000"/>
          <w:sz w:val="24"/>
          <w:szCs w:val="24"/>
          <w:lang w:eastAsia="ru-RU"/>
        </w:rPr>
        <w:t>т.</w:t>
      </w:r>
      <w:r w:rsidRPr="00DE4905">
        <w:rPr>
          <w:rFonts w:ascii="Times New Roman" w:eastAsia="Times New Roman" w:hAnsi="Times New Roman"/>
          <w:bCs/>
          <w:color w:val="000000"/>
          <w:sz w:val="24"/>
          <w:szCs w:val="24"/>
          <w:lang w:eastAsia="ru-RU"/>
        </w:rPr>
        <w:t xml:space="preserve">п. </w:t>
      </w:r>
    </w:p>
    <w:p w:rsidR="0077428B" w:rsidRPr="00DE4905" w:rsidRDefault="0077428B" w:rsidP="008F0F1A">
      <w:pPr>
        <w:pStyle w:val="2NEw"/>
      </w:pPr>
      <w:bookmarkStart w:id="15" w:name="_Toc420597610"/>
      <w:bookmarkStart w:id="16" w:name="_Toc420598529"/>
      <w:bookmarkStart w:id="17" w:name="_Toc422496172"/>
      <w:r w:rsidRPr="00DE4905">
        <w:t>1.2. Планируемые результаты</w:t>
      </w:r>
      <w:bookmarkEnd w:id="15"/>
      <w:bookmarkEnd w:id="16"/>
      <w:bookmarkEnd w:id="17"/>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ФГОС ДО</w:t>
      </w:r>
      <w:r w:rsidR="00940273">
        <w:t xml:space="preserve">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77428B" w:rsidRPr="00DE4905" w:rsidRDefault="0077428B" w:rsidP="00631530">
      <w:pPr>
        <w:pStyle w:val="3New"/>
      </w:pPr>
      <w:bookmarkStart w:id="18" w:name="_Toc420597611"/>
      <w:bookmarkStart w:id="19" w:name="_Toc420598530"/>
      <w:bookmarkStart w:id="20" w:name="_Toc422496173"/>
      <w:r w:rsidRPr="00DE4905">
        <w:t>Целевые ориентиры в младенческом возрасте</w:t>
      </w:r>
      <w:bookmarkEnd w:id="18"/>
      <w:bookmarkEnd w:id="19"/>
      <w:bookmarkEnd w:id="20"/>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 xml:space="preserve">обнаруживает выраженную потребность в общении со взрослыми: </w:t>
      </w:r>
      <w:r w:rsidR="0077428B"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sidR="0077428B">
        <w:rPr>
          <w:rFonts w:ascii="Times New Roman" w:hAnsi="Times New Roman"/>
          <w:sz w:val="24"/>
          <w:szCs w:val="24"/>
        </w:rPr>
        <w:t>,</w:t>
      </w:r>
      <w:r w:rsidR="0077428B"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77428B" w:rsidRPr="00DE4905">
        <w:rPr>
          <w:rFonts w:ascii="Times New Roman" w:eastAsia="Times New Roman" w:hAnsi="Times New Roman"/>
          <w:sz w:val="24"/>
          <w:szCs w:val="24"/>
          <w:lang w:eastAsia="ru-RU"/>
        </w:rPr>
        <w:t>проявляет</w:t>
      </w:r>
      <w:r w:rsidR="0077428B"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DE4905" w:rsidRDefault="0077428B" w:rsidP="0077428B">
      <w:pPr>
        <w:pStyle w:val="12"/>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77428B" w:rsidRPr="00CC6796"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активно проявляет потребность </w:t>
      </w:r>
      <w:r w:rsidR="0077428B">
        <w:rPr>
          <w:rFonts w:ascii="Times New Roman" w:hAnsi="Times New Roman"/>
          <w:sz w:val="24"/>
          <w:szCs w:val="24"/>
        </w:rPr>
        <w:t>в</w:t>
      </w:r>
      <w:r w:rsidR="0077428B" w:rsidRPr="00DE4905">
        <w:rPr>
          <w:rFonts w:ascii="Times New Roman" w:hAnsi="Times New Roman"/>
          <w:sz w:val="24"/>
          <w:szCs w:val="24"/>
        </w:rPr>
        <w:t xml:space="preserve"> эмоциональном общени</w:t>
      </w:r>
      <w:r w:rsidR="0077428B">
        <w:rPr>
          <w:rFonts w:ascii="Times New Roman" w:hAnsi="Times New Roman"/>
          <w:sz w:val="24"/>
          <w:szCs w:val="24"/>
        </w:rPr>
        <w:t>и</w:t>
      </w:r>
      <w:r w:rsidR="0077428B" w:rsidRPr="00DE4905">
        <w:rPr>
          <w:rFonts w:ascii="Times New Roman" w:hAnsi="Times New Roman"/>
          <w:sz w:val="24"/>
          <w:szCs w:val="24"/>
        </w:rPr>
        <w:t>, поиск</w:t>
      </w:r>
      <w:r w:rsidR="0077428B">
        <w:rPr>
          <w:rFonts w:ascii="Times New Roman" w:hAnsi="Times New Roman"/>
          <w:sz w:val="24"/>
          <w:szCs w:val="24"/>
        </w:rPr>
        <w:t>е</w:t>
      </w:r>
      <w:r w:rsidR="0077428B" w:rsidRPr="00DE4905">
        <w:rPr>
          <w:rFonts w:ascii="Times New Roman" w:hAnsi="Times New Roman"/>
          <w:sz w:val="24"/>
          <w:szCs w:val="24"/>
        </w:rPr>
        <w:t xml:space="preserve"> разнообразных впечатлений, чувствительность к эмоциям и смыслам </w:t>
      </w:r>
      <w:r w:rsidR="0077428B">
        <w:rPr>
          <w:rFonts w:ascii="Times New Roman" w:hAnsi="Times New Roman"/>
          <w:sz w:val="24"/>
          <w:szCs w:val="24"/>
        </w:rPr>
        <w:t xml:space="preserve">слов </w:t>
      </w:r>
      <w:r w:rsidR="0077428B" w:rsidRPr="00DE4905">
        <w:rPr>
          <w:rFonts w:ascii="Times New Roman" w:hAnsi="Times New Roman"/>
          <w:sz w:val="24"/>
          <w:szCs w:val="24"/>
        </w:rPr>
        <w:t xml:space="preserve">взрослых, </w:t>
      </w:r>
      <w:r w:rsidR="0077428B">
        <w:rPr>
          <w:rFonts w:ascii="Times New Roman" w:hAnsi="Times New Roman"/>
          <w:sz w:val="24"/>
          <w:szCs w:val="24"/>
        </w:rPr>
        <w:t>избирательное отношение к близким и посторонним людям;</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активно обследует</w:t>
      </w:r>
      <w:r>
        <w:rPr>
          <w:rFonts w:ascii="Times New Roman" w:hAnsi="Times New Roman"/>
          <w:sz w:val="24"/>
          <w:szCs w:val="24"/>
        </w:rPr>
        <w:t xml:space="preserve"> </w:t>
      </w:r>
      <w:r w:rsidR="0077428B" w:rsidRPr="00DE4905">
        <w:rPr>
          <w:rFonts w:ascii="Times New Roman" w:hAnsi="Times New Roman"/>
          <w:sz w:val="24"/>
          <w:szCs w:val="24"/>
        </w:rPr>
        <w:t>разнообразны</w:t>
      </w:r>
      <w:r w:rsidR="0077428B">
        <w:rPr>
          <w:rFonts w:ascii="Times New Roman" w:hAnsi="Times New Roman"/>
          <w:sz w:val="24"/>
          <w:szCs w:val="24"/>
        </w:rPr>
        <w:t>е</w:t>
      </w:r>
      <w:r>
        <w:rPr>
          <w:rFonts w:ascii="Times New Roman" w:hAnsi="Times New Roman"/>
          <w:sz w:val="24"/>
          <w:szCs w:val="24"/>
        </w:rPr>
        <w:t xml:space="preserve"> </w:t>
      </w:r>
      <w:r w:rsidR="0077428B">
        <w:rPr>
          <w:rFonts w:ascii="Times New Roman" w:hAnsi="Times New Roman"/>
          <w:sz w:val="24"/>
          <w:szCs w:val="24"/>
        </w:rPr>
        <w:t xml:space="preserve">предметы, </w:t>
      </w:r>
      <w:r w:rsidR="0077428B" w:rsidRPr="00DE4905">
        <w:rPr>
          <w:rFonts w:ascii="Times New Roman" w:hAnsi="Times New Roman"/>
          <w:sz w:val="24"/>
          <w:szCs w:val="24"/>
        </w:rPr>
        <w:t xml:space="preserve">интересуется и манипулирует </w:t>
      </w:r>
      <w:r w:rsidR="0077428B">
        <w:rPr>
          <w:rFonts w:ascii="Times New Roman" w:hAnsi="Times New Roman"/>
          <w:sz w:val="24"/>
          <w:szCs w:val="24"/>
        </w:rPr>
        <w:t>ими</w:t>
      </w:r>
      <w:r w:rsidR="0077428B"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w:t>
      </w:r>
      <w:r w:rsidR="0077428B" w:rsidRPr="00DE4905">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стремится</w:t>
      </w:r>
      <w:r w:rsidR="0077428B" w:rsidRPr="00DE4905">
        <w:rPr>
          <w:rFonts w:ascii="Times New Roman" w:hAnsi="Times New Roman"/>
          <w:sz w:val="24"/>
          <w:szCs w:val="24"/>
        </w:rPr>
        <w:t xml:space="preserve">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w:t>
      </w:r>
      <w:r w:rsidR="0077428B" w:rsidRPr="00DE4905">
        <w:rPr>
          <w:rFonts w:ascii="Times New Roman" w:hAnsi="Times New Roman"/>
          <w:sz w:val="24"/>
          <w:szCs w:val="24"/>
        </w:rPr>
        <w:t xml:space="preserve"> поощрение и порицание взрослыми своих действий;</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пытается</w:t>
      </w:r>
      <w:r w:rsidR="0077428B" w:rsidRPr="00DE4905">
        <w:rPr>
          <w:rFonts w:ascii="Times New Roman" w:hAnsi="Times New Roman"/>
          <w:sz w:val="24"/>
          <w:szCs w:val="24"/>
        </w:rPr>
        <w:t xml:space="preserve"> сам использовать мелки и карандаши; </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DE4905" w:rsidRDefault="0077428B" w:rsidP="00631530">
      <w:pPr>
        <w:pStyle w:val="3New"/>
      </w:pPr>
      <w:bookmarkStart w:id="21" w:name="_Toc420597612"/>
      <w:bookmarkStart w:id="22" w:name="_Toc420598531"/>
      <w:bookmarkStart w:id="23" w:name="_Toc422496174"/>
      <w:r w:rsidRPr="00DE4905">
        <w:t>Целевые ориентиры в раннем возрасте</w:t>
      </w:r>
      <w:bookmarkEnd w:id="21"/>
      <w:bookmarkEnd w:id="22"/>
      <w:bookmarkEnd w:id="23"/>
    </w:p>
    <w:p w:rsidR="0077428B" w:rsidRPr="00DE4905" w:rsidRDefault="0077428B" w:rsidP="0077428B">
      <w:pPr>
        <w:pStyle w:val="a3"/>
        <w:tabs>
          <w:tab w:val="left" w:pos="567"/>
        </w:tabs>
        <w:spacing w:line="360" w:lineRule="auto"/>
        <w:ind w:firstLine="567"/>
        <w:jc w:val="both"/>
      </w:pPr>
      <w:r w:rsidRPr="00DE4905">
        <w:rPr>
          <w:i/>
        </w:rPr>
        <w:t>К трем годам ребенок</w:t>
      </w:r>
      <w:r w:rsidRPr="00DE4905">
        <w:t>:</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проявляет интерес к сверстникам; наблюдает за их действиями и подражает им</w:t>
      </w:r>
      <w:r w:rsidR="0077428B">
        <w:rPr>
          <w:rFonts w:ascii="Times New Roman" w:hAnsi="Times New Roman"/>
          <w:sz w:val="24"/>
          <w:szCs w:val="24"/>
        </w:rPr>
        <w:t>.</w:t>
      </w:r>
      <w:r>
        <w:rPr>
          <w:rFonts w:ascii="Times New Roman" w:hAnsi="Times New Roman"/>
          <w:sz w:val="24"/>
          <w:szCs w:val="24"/>
        </w:rPr>
        <w:t xml:space="preserve">  В</w:t>
      </w:r>
      <w:r w:rsidRPr="00DE4905">
        <w:rPr>
          <w:rFonts w:ascii="Times New Roman" w:hAnsi="Times New Roman"/>
          <w:sz w:val="24"/>
          <w:szCs w:val="24"/>
        </w:rPr>
        <w:t>заимодействие</w:t>
      </w:r>
      <w:r w:rsidR="0077428B" w:rsidRPr="00DE4905">
        <w:rPr>
          <w:rFonts w:ascii="Times New Roman" w:hAnsi="Times New Roman"/>
          <w:sz w:val="24"/>
          <w:szCs w:val="24"/>
        </w:rPr>
        <w:t xml:space="preserve"> с ровесниками окрашено яркими эмоциями;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77428B"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sidR="0077428B">
        <w:rPr>
          <w:rFonts w:ascii="Times New Roman" w:hAnsi="Times New Roman"/>
          <w:sz w:val="24"/>
          <w:szCs w:val="24"/>
        </w:rPr>
        <w:t xml:space="preserve"> деятельность</w:t>
      </w:r>
      <w:r w:rsidR="0077428B" w:rsidRPr="00DE4905">
        <w:rPr>
          <w:rFonts w:ascii="Times New Roman" w:hAnsi="Times New Roman"/>
          <w:sz w:val="24"/>
          <w:szCs w:val="24"/>
        </w:rPr>
        <w:t>, конструирование и др.);</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DE4905" w:rsidRDefault="0077428B" w:rsidP="00631530">
      <w:pPr>
        <w:pStyle w:val="3New"/>
      </w:pPr>
      <w:bookmarkStart w:id="24" w:name="_Toc420597613"/>
      <w:bookmarkStart w:id="25" w:name="_Toc420598532"/>
      <w:bookmarkStart w:id="26" w:name="_Toc422496175"/>
      <w:r w:rsidRPr="00DE4905">
        <w:t>Целевые ориентиры на этапе завершения освоения Программы</w:t>
      </w:r>
      <w:bookmarkEnd w:id="24"/>
      <w:bookmarkEnd w:id="25"/>
      <w:bookmarkEnd w:id="26"/>
    </w:p>
    <w:p w:rsidR="0077428B" w:rsidRPr="00DE4905" w:rsidRDefault="0077428B" w:rsidP="0077428B">
      <w:pPr>
        <w:tabs>
          <w:tab w:val="left" w:pos="567"/>
        </w:tabs>
        <w:spacing w:after="0" w:line="360" w:lineRule="auto"/>
        <w:ind w:firstLine="567"/>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w:t>
      </w:r>
      <w:r w:rsidR="0077428B" w:rsidRPr="00DE4905">
        <w:rPr>
          <w:color w:val="auto"/>
        </w:rPr>
        <w:t xml:space="preserve">овладевает основными культурными способами деятельности, </w:t>
      </w:r>
      <w:r w:rsidR="0077428B" w:rsidRPr="00DE4905">
        <w:t xml:space="preserve">проявляет </w:t>
      </w:r>
      <w:r w:rsidR="0077428B" w:rsidRPr="00DE4905">
        <w:rPr>
          <w:bCs/>
          <w:iCs/>
        </w:rPr>
        <w:t xml:space="preserve">инициативу </w:t>
      </w:r>
      <w:r w:rsidR="0077428B" w:rsidRPr="00DE4905">
        <w:t xml:space="preserve">и </w:t>
      </w:r>
      <w:r w:rsidR="0077428B" w:rsidRPr="00DE4905">
        <w:rPr>
          <w:bCs/>
          <w:iCs/>
        </w:rPr>
        <w:t xml:space="preserve">самостоятельность </w:t>
      </w:r>
      <w:r w:rsidR="0077428B" w:rsidRPr="00DE4905">
        <w:t>в игре, общении, конструировании и других видах детской активности</w:t>
      </w:r>
      <w:r w:rsidR="0077428B">
        <w:t>.</w:t>
      </w:r>
      <w:r>
        <w:t xml:space="preserve"> </w:t>
      </w:r>
      <w:r w:rsidR="0077428B">
        <w:t>С</w:t>
      </w:r>
      <w:r w:rsidR="0077428B" w:rsidRPr="00DE4905">
        <w:t xml:space="preserve">пособен </w:t>
      </w:r>
      <w:r w:rsidR="0077428B" w:rsidRPr="00DE4905">
        <w:rPr>
          <w:bCs/>
          <w:iCs/>
        </w:rPr>
        <w:t xml:space="preserve">выбирать </w:t>
      </w:r>
      <w:r w:rsidR="0077428B" w:rsidRPr="00DE4905">
        <w:t>себе род занятий, участников по совместной деятельности;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р</w:t>
      </w:r>
      <w:r w:rsidR="0077428B" w:rsidRPr="00DE4905">
        <w:rPr>
          <w:bCs/>
          <w:iCs/>
        </w:rPr>
        <w:t xml:space="preserve">ебенок положительно относится </w:t>
      </w:r>
      <w:r w:rsidR="0077428B" w:rsidRPr="00DE4905">
        <w:rPr>
          <w:color w:val="auto"/>
        </w:rPr>
        <w:t>к миру, другим людям и самому себе</w:t>
      </w:r>
      <w:r w:rsidR="0077428B" w:rsidRPr="00DE4905">
        <w:t xml:space="preserve">, обладает </w:t>
      </w:r>
      <w:r w:rsidR="0077428B" w:rsidRPr="00DE4905">
        <w:rPr>
          <w:bCs/>
          <w:iCs/>
        </w:rPr>
        <w:t>чувством собственного достоинства</w:t>
      </w:r>
      <w:r w:rsidR="0077428B">
        <w:rPr>
          <w:bCs/>
          <w:iCs/>
        </w:rPr>
        <w:t>.</w:t>
      </w:r>
      <w:r>
        <w:rPr>
          <w:bCs/>
          <w:iCs/>
        </w:rPr>
        <w:t xml:space="preserve"> </w:t>
      </w:r>
      <w:r w:rsidR="0077428B">
        <w:t>А</w:t>
      </w:r>
      <w:r w:rsidR="0077428B" w:rsidRPr="00DE4905">
        <w:t xml:space="preserve">ктивно </w:t>
      </w:r>
      <w:r w:rsidR="0077428B" w:rsidRPr="00DE4905">
        <w:rPr>
          <w:bCs/>
          <w:iCs/>
        </w:rPr>
        <w:t xml:space="preserve">взаимодействует со сверстниками и взрослыми, </w:t>
      </w:r>
      <w:r w:rsidR="0077428B" w:rsidRPr="00DE4905">
        <w:t>участвует в совместных играх. Способен договариваться, учитывать интересы и чувства др</w:t>
      </w:r>
      <w:r w:rsidR="0077428B">
        <w:t xml:space="preserve">угих, сопереживать неудачам и </w:t>
      </w:r>
      <w:r w:rsidR="0077428B"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обладает </w:t>
      </w:r>
      <w:r w:rsidR="0077428B" w:rsidRPr="00DE4905">
        <w:rPr>
          <w:bCs/>
          <w:iCs/>
        </w:rPr>
        <w:t xml:space="preserve">воображением, </w:t>
      </w:r>
      <w:r w:rsidR="0077428B" w:rsidRPr="00DE4905">
        <w:t xml:space="preserve">которое реализуется в разных видах деятельности и прежде всего в </w:t>
      </w:r>
      <w:r w:rsidR="0077428B" w:rsidRPr="00DE4905">
        <w:rPr>
          <w:bCs/>
          <w:iCs/>
        </w:rPr>
        <w:t>игре</w:t>
      </w:r>
      <w:r w:rsidR="0077428B">
        <w:rPr>
          <w:bCs/>
          <w:iCs/>
        </w:rPr>
        <w:t>.</w:t>
      </w:r>
      <w:r>
        <w:rPr>
          <w:bCs/>
          <w:iCs/>
        </w:rPr>
        <w:t xml:space="preserve"> </w:t>
      </w:r>
      <w:r w:rsidR="0077428B">
        <w:t>Р</w:t>
      </w:r>
      <w:r w:rsidR="0077428B" w:rsidRPr="00DE4905">
        <w:t>ебенок владеет разными формами и видами игры, различает условную и реальную ситуации,</w:t>
      </w:r>
      <w:r w:rsidR="0077428B">
        <w:t xml:space="preserve"> следует игровым правилам</w:t>
      </w:r>
      <w:r w:rsidR="0077428B" w:rsidRPr="00DE4905">
        <w:t xml:space="preserve">; </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достаточно хорошо владеет устной речью, может </w:t>
      </w:r>
      <w:r w:rsidR="0077428B">
        <w:t>высказывать</w:t>
      </w:r>
      <w:r w:rsidR="0077428B" w:rsidRPr="00DE4905">
        <w:t xml:space="preserve"> свои мысли и желания, </w:t>
      </w:r>
      <w:r w:rsidR="0077428B"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у ребенка развита крупная и мелкая моторика</w:t>
      </w:r>
      <w:r w:rsidR="0077428B">
        <w:t>.</w:t>
      </w:r>
      <w:r>
        <w:t xml:space="preserve"> </w:t>
      </w:r>
      <w:r w:rsidR="0077428B">
        <w:t>О</w:t>
      </w:r>
      <w:r w:rsidR="0077428B" w:rsidRPr="00DE4905">
        <w:t xml:space="preserve">н подвижен, вынослив, владеет основными </w:t>
      </w:r>
      <w:r w:rsidR="0077428B" w:rsidRPr="00DE4905">
        <w:rPr>
          <w:color w:val="auto"/>
        </w:rPr>
        <w:t>произвольными</w:t>
      </w:r>
      <w:r w:rsidR="0077428B" w:rsidRPr="00DE4905">
        <w:t xml:space="preserve"> движениями, может контролировать свои движения и управлять ими; </w:t>
      </w:r>
    </w:p>
    <w:p w:rsidR="0077428B" w:rsidRPr="00DE4905" w:rsidRDefault="00940273" w:rsidP="0077428B">
      <w:pPr>
        <w:pStyle w:val="Default"/>
        <w:numPr>
          <w:ilvl w:val="0"/>
          <w:numId w:val="8"/>
        </w:numPr>
        <w:tabs>
          <w:tab w:val="left" w:pos="567"/>
        </w:tabs>
        <w:spacing w:line="360" w:lineRule="auto"/>
        <w:ind w:left="0" w:firstLine="567"/>
        <w:jc w:val="both"/>
        <w:rPr>
          <w:color w:val="auto"/>
        </w:rPr>
      </w:pPr>
      <w:r>
        <w:t xml:space="preserve"> </w:t>
      </w:r>
      <w:r w:rsidR="0077428B" w:rsidRPr="00DE4905">
        <w:t xml:space="preserve">ребенок способен к волевым усилиям, </w:t>
      </w:r>
      <w:r w:rsidR="0077428B"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7428B" w:rsidRPr="00DE4905" w:rsidRDefault="00D32066"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проявляет </w:t>
      </w:r>
      <w:r w:rsidR="0077428B" w:rsidRPr="00DE4905">
        <w:rPr>
          <w:bCs/>
          <w:iCs/>
        </w:rPr>
        <w:t xml:space="preserve">любознательность, </w:t>
      </w:r>
      <w:r w:rsidR="0077428B"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77428B">
        <w:t>.</w:t>
      </w:r>
      <w:r w:rsidR="00940273">
        <w:t xml:space="preserve"> </w:t>
      </w:r>
      <w:r w:rsidR="0077428B">
        <w:t>С</w:t>
      </w:r>
      <w:r w:rsidR="0077428B" w:rsidRPr="00DE4905">
        <w:t xml:space="preserve">клонен </w:t>
      </w:r>
      <w:r w:rsidR="0077428B" w:rsidRPr="00DE4905">
        <w:rPr>
          <w:bCs/>
          <w:iCs/>
        </w:rPr>
        <w:t>наблюдать, экспериментировать,</w:t>
      </w:r>
      <w:r>
        <w:rPr>
          <w:bCs/>
          <w:iCs/>
        </w:rPr>
        <w:t xml:space="preserve"> </w:t>
      </w:r>
      <w:r w:rsidR="0077428B" w:rsidRPr="00DE4905">
        <w:rPr>
          <w:color w:val="auto"/>
        </w:rPr>
        <w:t>строить смысловую картину окружающей реальности,</w:t>
      </w:r>
      <w:r w:rsidR="0077428B" w:rsidRPr="00DE4905">
        <w:t xml:space="preserve"> обладает начальными знаниями о себе, о природном и социальном мире, в котором он живет</w:t>
      </w:r>
      <w:r w:rsidR="0077428B">
        <w:t>.</w:t>
      </w:r>
      <w:r>
        <w:t xml:space="preserve"> </w:t>
      </w:r>
      <w:r w:rsidR="0077428B">
        <w:t>З</w:t>
      </w:r>
      <w:r w:rsidR="0077428B" w:rsidRPr="00DE4905">
        <w:t xml:space="preserve">наком с произведениями детской </w:t>
      </w:r>
      <w:r w:rsidR="0077428B" w:rsidRPr="00DE4905">
        <w:lastRenderedPageBreak/>
        <w:t xml:space="preserve">литературы, обладает элементарными представлениями из области живой природы, естествознания, математики, истории и </w:t>
      </w:r>
      <w:r w:rsidR="0077428B">
        <w:t>т.</w:t>
      </w:r>
      <w:r w:rsidR="0077428B" w:rsidRPr="00DE4905">
        <w:t xml:space="preserve">п. </w:t>
      </w:r>
      <w:r w:rsidR="0077428B">
        <w:rPr>
          <w:bCs/>
          <w:iCs/>
        </w:rPr>
        <w:t>С</w:t>
      </w:r>
      <w:r w:rsidR="0077428B" w:rsidRPr="00DE4905">
        <w:rPr>
          <w:bCs/>
          <w:iCs/>
        </w:rPr>
        <w:t>пособен к принятию собственных решений</w:t>
      </w:r>
      <w:r w:rsidR="0077428B"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lang w:eastAsia="ru-RU"/>
        </w:rPr>
        <w:t>могут</w:t>
      </w:r>
      <w:r w:rsidRPr="00DE4905">
        <w:rPr>
          <w:rFonts w:ascii="Times New Roman" w:eastAsia="Times New Roman" w:hAnsi="Times New Roman"/>
          <w:sz w:val="24"/>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строится на основе общих закономерностей развития личности детей до</w:t>
      </w:r>
      <w:r>
        <w:rPr>
          <w:rFonts w:ascii="Times New Roman" w:eastAsia="Times New Roman" w:hAnsi="Times New Roman"/>
          <w:sz w:val="24"/>
          <w:szCs w:val="24"/>
          <w:lang w:eastAsia="ru-RU"/>
        </w:rPr>
        <w:t>школьного возраста с учетом сенс</w:t>
      </w:r>
      <w:r w:rsidRPr="00DE4905">
        <w:rPr>
          <w:rFonts w:ascii="Times New Roman" w:eastAsia="Times New Roman" w:hAnsi="Times New Roman"/>
          <w:sz w:val="24"/>
          <w:szCs w:val="24"/>
          <w:lang w:eastAsia="ru-RU"/>
        </w:rPr>
        <w:t>итивных периодов в развитии.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Дети с различными недостатками в физическом и</w:t>
      </w:r>
      <w:r w:rsidRPr="00A14FE7">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lang w:eastAsia="ru-RU"/>
        </w:rPr>
        <w:t xml:space="preserve">ограниченными возможностями здоровья (далее - </w:t>
      </w:r>
      <w:r w:rsidRPr="00DE4905">
        <w:rPr>
          <w:rFonts w:ascii="Times New Roman" w:eastAsia="Times New Roman" w:hAnsi="Times New Roman"/>
          <w:sz w:val="24"/>
          <w:szCs w:val="24"/>
          <w:lang w:eastAsia="ru-RU"/>
        </w:rPr>
        <w:t>ОВЗ</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7" w:name="_Toc420597614"/>
      <w:bookmarkStart w:id="28" w:name="_Toc420598533"/>
    </w:p>
    <w:p w:rsidR="0077428B" w:rsidRPr="00DE4905" w:rsidRDefault="0077428B" w:rsidP="008F0F1A">
      <w:pPr>
        <w:pStyle w:val="2NEw"/>
        <w:rPr>
          <w:rFonts w:eastAsia="Times New Roman"/>
          <w:sz w:val="24"/>
          <w:szCs w:val="24"/>
          <w:lang w:eastAsia="ru-RU"/>
        </w:rPr>
      </w:pPr>
      <w:bookmarkStart w:id="29" w:name="_Toc422496176"/>
      <w:r w:rsidRPr="00DE4905">
        <w:t xml:space="preserve">1.3. Развивающее оценивание качества </w:t>
      </w:r>
      <w:bookmarkEnd w:id="27"/>
      <w:r w:rsidRPr="00DE4905">
        <w:t>образовательной деятельности по Программе</w:t>
      </w:r>
      <w:bookmarkEnd w:id="28"/>
      <w:bookmarkEnd w:id="29"/>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lang w:eastAsia="ru-RU"/>
        </w:rPr>
        <w:t>Стандарта</w:t>
      </w:r>
      <w:r w:rsidRPr="00DE4905">
        <w:rPr>
          <w:rFonts w:ascii="Times New Roman" w:eastAsia="Times New Roman" w:hAnsi="Times New Roman"/>
          <w:bCs/>
          <w:sz w:val="24"/>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ascii="Times New Roman" w:eastAsia="Times New Roman" w:hAnsi="Times New Roman"/>
          <w:sz w:val="24"/>
          <w:szCs w:val="24"/>
          <w:lang w:eastAsia="ru-RU"/>
        </w:rPr>
        <w:t>Оценивание качества, т. е. оценивание соответствия образовательной деятельности, реализуемой Организацией</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д.</w:t>
      </w:r>
      <w:r w:rsidR="0077428B">
        <w:rPr>
          <w:rStyle w:val="FontStyle36"/>
          <w:rFonts w:eastAsia="SimSun"/>
          <w:sz w:val="24"/>
          <w:szCs w:val="24"/>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lastRenderedPageBreak/>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п</w:t>
      </w:r>
      <w:r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у</w:t>
      </w:r>
      <w:r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Pr>
          <w:rFonts w:ascii="Times New Roman" w:eastAsia="Times New Roman" w:hAnsi="Times New Roman"/>
          <w:bCs/>
          <w:sz w:val="24"/>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w:t>
      </w:r>
      <w:r w:rsidRPr="00DE4905">
        <w:rPr>
          <w:rFonts w:ascii="Times New Roman" w:eastAsia="Times New Roman" w:hAnsi="Times New Roman"/>
          <w:bCs/>
          <w:sz w:val="24"/>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D3206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w:t>
      </w:r>
      <w:r w:rsidRPr="00DE4905">
        <w:rPr>
          <w:rFonts w:ascii="Times New Roman" w:eastAsia="Times New Roman" w:hAnsi="Times New Roman"/>
          <w:bCs/>
          <w:sz w:val="24"/>
          <w:szCs w:val="24"/>
          <w:lang w:eastAsia="ru-RU"/>
        </w:rPr>
        <w:lastRenderedPageBreak/>
        <w:t>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внутренняя оценка, самооценка Организации;</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рограммы решает </w:t>
      </w:r>
      <w:r w:rsidRPr="00DE4905">
        <w:rPr>
          <w:rFonts w:ascii="Times New Roman" w:eastAsia="Times New Roman" w:hAnsi="Times New Roman"/>
          <w:b/>
          <w:bCs/>
          <w:i/>
          <w:sz w:val="24"/>
          <w:szCs w:val="24"/>
          <w:lang w:eastAsia="ru-RU"/>
        </w:rPr>
        <w:t>задачи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lang w:eastAsia="ru-RU"/>
        </w:rPr>
        <w:t>Организации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Важнейшим элементом системы </w:t>
      </w:r>
      <w:r>
        <w:rPr>
          <w:rFonts w:ascii="Times New Roman" w:eastAsia="Times New Roman" w:hAnsi="Times New Roman"/>
          <w:bCs/>
          <w:sz w:val="24"/>
          <w:szCs w:val="24"/>
          <w:lang w:eastAsia="ru-RU"/>
        </w:rPr>
        <w:t xml:space="preserve">обеспечения </w:t>
      </w:r>
      <w:r w:rsidRPr="00DE4905">
        <w:rPr>
          <w:rFonts w:ascii="Times New Roman" w:eastAsia="Times New Roman" w:hAnsi="Times New Roman"/>
          <w:bCs/>
          <w:sz w:val="24"/>
          <w:szCs w:val="24"/>
          <w:lang w:eastAsia="ru-RU"/>
        </w:rPr>
        <w:t xml:space="preserve">качества </w:t>
      </w:r>
      <w:r>
        <w:rPr>
          <w:rFonts w:ascii="Times New Roman" w:eastAsia="Times New Roman" w:hAnsi="Times New Roman"/>
          <w:bCs/>
          <w:sz w:val="24"/>
          <w:szCs w:val="24"/>
          <w:lang w:eastAsia="ru-RU"/>
        </w:rPr>
        <w:t xml:space="preserve">дошкольного образования в </w:t>
      </w:r>
      <w:r w:rsidRPr="00DE4905">
        <w:rPr>
          <w:rFonts w:ascii="Times New Roman" w:eastAsia="Times New Roman" w:hAnsi="Times New Roman"/>
          <w:bCs/>
          <w:sz w:val="24"/>
          <w:szCs w:val="24"/>
          <w:lang w:eastAsia="ru-RU"/>
        </w:rPr>
        <w:t xml:space="preserve"> Организаци</w:t>
      </w:r>
      <w:r>
        <w:rPr>
          <w:rFonts w:ascii="Times New Roman" w:eastAsia="Times New Roman" w:hAnsi="Times New Roman"/>
          <w:bCs/>
          <w:sz w:val="24"/>
          <w:szCs w:val="24"/>
          <w:lang w:eastAsia="ru-RU"/>
        </w:rPr>
        <w:t xml:space="preserve">и </w:t>
      </w:r>
      <w:r w:rsidRPr="00DE4905">
        <w:rPr>
          <w:rFonts w:ascii="Times New Roman" w:eastAsia="Times New Roman" w:hAnsi="Times New Roman"/>
          <w:bCs/>
          <w:sz w:val="24"/>
          <w:szCs w:val="24"/>
          <w:lang w:eastAsia="ru-RU"/>
        </w:rPr>
        <w:t xml:space="preserve"> является </w:t>
      </w:r>
      <w:r>
        <w:rPr>
          <w:rFonts w:ascii="Times New Roman" w:eastAsia="Times New Roman" w:hAnsi="Times New Roman"/>
          <w:bCs/>
          <w:sz w:val="24"/>
          <w:szCs w:val="24"/>
          <w:lang w:eastAsia="ru-RU"/>
        </w:rPr>
        <w:t xml:space="preserve">оценка </w:t>
      </w:r>
      <w:r w:rsidRPr="00DE4905">
        <w:rPr>
          <w:rFonts w:ascii="Times New Roman" w:eastAsia="Times New Roman" w:hAnsi="Times New Roman"/>
          <w:bCs/>
          <w:sz w:val="24"/>
          <w:szCs w:val="24"/>
          <w:lang w:eastAsia="ru-RU"/>
        </w:rPr>
        <w:t>качеств</w:t>
      </w:r>
      <w:r>
        <w:rPr>
          <w:rFonts w:ascii="Times New Roman" w:eastAsia="Times New Roman" w:hAnsi="Times New Roman"/>
          <w:bCs/>
          <w:sz w:val="24"/>
          <w:szCs w:val="24"/>
          <w:lang w:eastAsia="ru-RU"/>
        </w:rPr>
        <w:t xml:space="preserve">а </w:t>
      </w:r>
      <w:r w:rsidRPr="00DE4905">
        <w:rPr>
          <w:rFonts w:ascii="Times New Roman" w:eastAsia="Times New Roman" w:hAnsi="Times New Roman"/>
          <w:bCs/>
          <w:sz w:val="24"/>
          <w:szCs w:val="24"/>
          <w:lang w:eastAsia="ru-RU"/>
        </w:rPr>
        <w:t xml:space="preserve"> психолого-педагогических условий реализации основной образовательной программы</w:t>
      </w:r>
      <w:r>
        <w:rPr>
          <w:rFonts w:ascii="Times New Roman" w:eastAsia="Times New Roman" w:hAnsi="Times New Roman"/>
          <w:bCs/>
          <w:sz w:val="24"/>
          <w:szCs w:val="24"/>
          <w:lang w:eastAsia="ru-RU"/>
        </w:rPr>
        <w:t>,</w:t>
      </w:r>
      <w:r w:rsidRPr="00DE4905">
        <w:rPr>
          <w:rFonts w:ascii="Times New Roman" w:eastAsia="Times New Roman" w:hAnsi="Times New Roman"/>
          <w:bCs/>
          <w:sz w:val="24"/>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w:t>
      </w:r>
      <w:r w:rsidRPr="00DE4905">
        <w:rPr>
          <w:rFonts w:ascii="Times New Roman" w:eastAsia="Times New Roman" w:hAnsi="Times New Roman"/>
          <w:sz w:val="24"/>
          <w:szCs w:val="24"/>
        </w:rPr>
        <w:lastRenderedPageBreak/>
        <w:t xml:space="preserve">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ascii="Times New Roman" w:eastAsia="Times New Roman" w:hAnsi="Times New Roman"/>
          <w:sz w:val="24"/>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должна быть сфокусирована на </w:t>
      </w:r>
      <w:r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DE4905">
        <w:rPr>
          <w:rFonts w:ascii="Times New Roman" w:eastAsia="Times New Roman" w:hAnsi="Times New Roman"/>
          <w:bCs/>
          <w:sz w:val="24"/>
          <w:szCs w:val="24"/>
        </w:rPr>
        <w:t xml:space="preserve"> в Организации в </w:t>
      </w:r>
      <w:r w:rsidRPr="00DE4905">
        <w:rPr>
          <w:rFonts w:ascii="Times New Roman" w:eastAsia="Times New Roman" w:hAnsi="Times New Roman"/>
          <w:b/>
          <w:bCs/>
          <w:i/>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DE4905">
        <w:rPr>
          <w:rFonts w:ascii="Times New Roman" w:eastAsia="Times New Roman" w:hAnsi="Times New Roman"/>
          <w:b/>
          <w:bCs/>
          <w:i/>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DE4905">
        <w:rPr>
          <w:rFonts w:ascii="Times New Roman" w:eastAsia="Times New Roman" w:hAnsi="Times New Roman"/>
          <w:b/>
          <w:bCs/>
          <w:i/>
          <w:sz w:val="24"/>
          <w:szCs w:val="24"/>
        </w:rPr>
        <w:t>семьи ребенка</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исключает</w:t>
      </w:r>
      <w:r w:rsidRPr="00DE4905">
        <w:rPr>
          <w:rFonts w:ascii="Times New Roman" w:eastAsia="Times New Roman" w:hAnsi="Times New Roman"/>
          <w:bCs/>
          <w:sz w:val="24"/>
          <w:szCs w:val="24"/>
        </w:rPr>
        <w:t xml:space="preserve"> использование </w:t>
      </w:r>
      <w:r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DE4905">
        <w:rPr>
          <w:rFonts w:ascii="Times New Roman" w:eastAsia="Times New Roman" w:hAnsi="Times New Roman"/>
          <w:b/>
          <w:bCs/>
          <w:i/>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t>– способствует</w:t>
      </w:r>
      <w:r w:rsidR="00631530">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Pr>
          <w:rFonts w:ascii="Times New Roman" w:eastAsia="Times New Roman" w:hAnsi="Times New Roman"/>
          <w:b/>
          <w:bCs/>
          <w:i/>
          <w:sz w:val="24"/>
          <w:szCs w:val="24"/>
        </w:rPr>
        <w:t>ку</w:t>
      </w:r>
      <w:r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194EDB"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DE4905">
        <w:rPr>
          <w:rFonts w:ascii="Times New Roman" w:eastAsia="Times New Roman" w:hAnsi="Times New Roman"/>
          <w:b/>
          <w:bCs/>
          <w:i/>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r>
        <w:rPr>
          <w:rFonts w:ascii="Times New Roman" w:eastAsia="Times New Roman" w:hAnsi="Times New Roman"/>
          <w:bCs/>
          <w:sz w:val="24"/>
          <w:szCs w:val="24"/>
        </w:rPr>
        <w:t>О</w:t>
      </w:r>
      <w:r w:rsidRPr="00DE4905">
        <w:rPr>
          <w:rFonts w:ascii="Times New Roman" w:eastAsia="Times New Roman" w:hAnsi="Times New Roman"/>
          <w:bCs/>
          <w:sz w:val="24"/>
          <w:szCs w:val="24"/>
        </w:rPr>
        <w:t>рганизации</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как для самоанализа,</w:t>
      </w:r>
      <w:r>
        <w:rPr>
          <w:rFonts w:ascii="Times New Roman" w:eastAsia="Times New Roman" w:hAnsi="Times New Roman"/>
          <w:bCs/>
          <w:sz w:val="24"/>
          <w:szCs w:val="24"/>
        </w:rPr>
        <w:t xml:space="preserve"> так и для внешнего оценивания.</w:t>
      </w:r>
    </w:p>
    <w:p w:rsidR="0077428B" w:rsidRPr="00DE4905" w:rsidRDefault="0077428B" w:rsidP="00EE66CC">
      <w:pPr>
        <w:pStyle w:val="1NEW"/>
      </w:pPr>
      <w:bookmarkStart w:id="30" w:name="_Toc420597615"/>
      <w:bookmarkStart w:id="31" w:name="_Toc420598534"/>
      <w:r w:rsidRPr="00DE4905">
        <w:br w:type="page"/>
      </w:r>
      <w:bookmarkStart w:id="32" w:name="_Toc422496177"/>
      <w:r w:rsidRPr="00DE4905">
        <w:lastRenderedPageBreak/>
        <w:t>2. СОДЕРЖАТЕЛЬНЫЙ РАЗДЕЛ</w:t>
      </w:r>
      <w:bookmarkEnd w:id="30"/>
      <w:bookmarkEnd w:id="31"/>
      <w:bookmarkEnd w:id="32"/>
    </w:p>
    <w:p w:rsidR="0077428B" w:rsidRPr="00DE4905" w:rsidRDefault="0077428B" w:rsidP="008F0F1A">
      <w:pPr>
        <w:pStyle w:val="2NEw"/>
      </w:pPr>
      <w:bookmarkStart w:id="33" w:name="_Toc420597616"/>
      <w:bookmarkStart w:id="34" w:name="_Toc420598535"/>
      <w:bookmarkStart w:id="35" w:name="_Toc422496178"/>
      <w:r w:rsidRPr="00DE4905">
        <w:t>2.1. Общие положения</w:t>
      </w:r>
      <w:bookmarkEnd w:id="33"/>
      <w:bookmarkEnd w:id="34"/>
      <w:bookmarkEnd w:id="35"/>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представлены: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7428B" w:rsidRPr="00BA2F0E" w:rsidRDefault="0077428B" w:rsidP="0077428B">
      <w:pPr>
        <w:tabs>
          <w:tab w:val="left" w:pos="567"/>
        </w:tabs>
        <w:spacing w:after="0" w:line="360" w:lineRule="auto"/>
        <w:ind w:firstLine="567"/>
        <w:rPr>
          <w:rStyle w:val="FontStyle36"/>
          <w:sz w:val="24"/>
          <w:szCs w:val="24"/>
        </w:rPr>
      </w:pPr>
      <w:r>
        <w:rPr>
          <w:rStyle w:val="FontStyle36"/>
          <w:sz w:val="24"/>
          <w:szCs w:val="24"/>
        </w:rPr>
        <w:br w:type="page"/>
      </w:r>
    </w:p>
    <w:p w:rsidR="0077428B" w:rsidRPr="00631530" w:rsidRDefault="0077428B" w:rsidP="00631530">
      <w:pPr>
        <w:pStyle w:val="2NEw"/>
      </w:pPr>
      <w:bookmarkStart w:id="36" w:name="_Toc422496179"/>
      <w:r w:rsidRPr="00631530">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6"/>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8C3D8C" w:rsidRDefault="0077428B" w:rsidP="00EE66CC">
      <w:pPr>
        <w:pStyle w:val="New2"/>
        <w:rPr>
          <w:rStyle w:val="FontStyle36"/>
          <w:b w:val="0"/>
        </w:rPr>
      </w:pPr>
    </w:p>
    <w:p w:rsidR="0077428B" w:rsidRPr="00DF3FFE" w:rsidRDefault="0077428B" w:rsidP="00631530">
      <w:pPr>
        <w:pStyle w:val="3New"/>
      </w:pPr>
      <w:bookmarkStart w:id="37" w:name="_Toc420598538"/>
      <w:bookmarkStart w:id="38" w:name="_Toc420597619"/>
      <w:bookmarkStart w:id="39" w:name="_Toc419228621"/>
      <w:bookmarkStart w:id="40" w:name="_Toc422496180"/>
      <w:r w:rsidRPr="00DF3FFE">
        <w:lastRenderedPageBreak/>
        <w:t>2.2.1. Младенческий и ранний возраст</w:t>
      </w:r>
      <w:bookmarkEnd w:id="37"/>
      <w:bookmarkEnd w:id="38"/>
      <w:bookmarkEnd w:id="39"/>
      <w:bookmarkEnd w:id="40"/>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w:t>
      </w:r>
      <w:r w:rsidR="00D32066" w:rsidRPr="00631530">
        <w:rPr>
          <w:rFonts w:ascii="Times New Roman" w:eastAsia="Times New Roman" w:hAnsi="Times New Roman"/>
          <w:sz w:val="24"/>
          <w:szCs w:val="24"/>
        </w:rPr>
        <w:t>кого и личностного развития (Б.</w:t>
      </w:r>
      <w:r w:rsidRPr="00631530">
        <w:rPr>
          <w:rFonts w:ascii="Times New Roman" w:eastAsia="Times New Roman" w:hAnsi="Times New Roman"/>
          <w:sz w:val="24"/>
          <w:szCs w:val="24"/>
        </w:rPr>
        <w:t>Боулби, Э.</w:t>
      </w:r>
      <w:r w:rsidR="00D32066" w:rsidRPr="00631530">
        <w:rPr>
          <w:rFonts w:ascii="Times New Roman" w:eastAsia="Times New Roman" w:hAnsi="Times New Roman"/>
          <w:sz w:val="24"/>
          <w:szCs w:val="24"/>
        </w:rPr>
        <w:t>Эриксон, М.И.Лисина, Д.Б. Эльконин, О.А.</w:t>
      </w:r>
      <w:r w:rsidRPr="00631530">
        <w:rPr>
          <w:rFonts w:ascii="Times New Roman" w:eastAsia="Times New Roman" w:hAnsi="Times New Roman"/>
          <w:sz w:val="24"/>
          <w:szCs w:val="24"/>
        </w:rPr>
        <w:t>Карабанова и др.). При этом ключевую роль играет эмоционально насыщенное общение ребенка со взрослым (М.И. Лисина).</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7428B" w:rsidRPr="00DF3FFE" w:rsidRDefault="0077428B" w:rsidP="00631530">
      <w:pPr>
        <w:pStyle w:val="3New"/>
      </w:pPr>
      <w:bookmarkStart w:id="41" w:name="_Toc420598539"/>
      <w:bookmarkStart w:id="42" w:name="_Toc420597620"/>
      <w:bookmarkStart w:id="43" w:name="_Toc422496181"/>
      <w:r w:rsidRPr="00DF3FFE">
        <w:t>Младенческий возраст (2-12 мес</w:t>
      </w:r>
      <w:r>
        <w:t>яцев</w:t>
      </w:r>
      <w:r w:rsidRPr="00DF3FFE">
        <w:t>)</w:t>
      </w:r>
      <w:bookmarkEnd w:id="41"/>
      <w:bookmarkEnd w:id="42"/>
      <w:bookmarkEnd w:id="43"/>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первом полугодии жизни ребенка основными задачами образовательной деятельности являются создание условий для: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эмоционального (ситуативно-личностного) общения младенца со взрослым;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физического развития ребенка.</w:t>
      </w:r>
    </w:p>
    <w:p w:rsidR="0077428B" w:rsidRPr="007B182A" w:rsidRDefault="0077428B" w:rsidP="0077428B">
      <w:pPr>
        <w:pStyle w:val="a5"/>
        <w:tabs>
          <w:tab w:val="left" w:pos="567"/>
        </w:tabs>
        <w:spacing w:before="0" w:beforeAutospacing="0" w:after="0" w:afterAutospacing="0" w:line="360" w:lineRule="auto"/>
        <w:ind w:firstLine="567"/>
        <w:jc w:val="both"/>
      </w:pPr>
      <w:r w:rsidRPr="006B4BB7">
        <w:lastRenderedPageBreak/>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социально-коммуникативного развития</w:t>
      </w:r>
    </w:p>
    <w:p w:rsidR="0077428B" w:rsidRPr="00C078AB" w:rsidRDefault="0077428B" w:rsidP="0077428B">
      <w:pPr>
        <w:pStyle w:val="a5"/>
        <w:tabs>
          <w:tab w:val="left" w:pos="567"/>
        </w:tabs>
        <w:spacing w:before="0" w:beforeAutospacing="0" w:after="0" w:afterAutospacing="0" w:line="360" w:lineRule="auto"/>
        <w:ind w:firstLine="567"/>
        <w:jc w:val="both"/>
      </w:pPr>
      <w:r w:rsidRPr="00BA2F0E">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77428B" w:rsidRPr="005726FF" w:rsidRDefault="0077428B" w:rsidP="0077428B">
      <w:pPr>
        <w:pStyle w:val="a5"/>
        <w:tabs>
          <w:tab w:val="left" w:pos="567"/>
        </w:tabs>
        <w:spacing w:before="0" w:beforeAutospacing="0" w:after="0" w:afterAutospacing="0" w:line="360" w:lineRule="auto"/>
        <w:ind w:firstLine="567"/>
        <w:jc w:val="both"/>
      </w:pPr>
      <w:r w:rsidRPr="00C078AB">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познавательного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физического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предметно-манипулятивной и познавательной активности;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ситуативного-действенного общения ребенка со взрослым;</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речи;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приобщения к художественно-эстетическим видам деятельности;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первых навыков самообслуживания;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физического развития.</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w:t>
      </w:r>
      <w:r w:rsidRPr="005726FF">
        <w:lastRenderedPageBreak/>
        <w:t>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познавательного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речевого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физического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способствует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Развитию крупной и мелкой моторики на данном этапе следует придавать особое значение.</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141C00">
        <w:rPr>
          <w:i/>
        </w:rPr>
        <w:t>крупной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t>В</w:t>
      </w:r>
      <w:r w:rsidRPr="00DE4905">
        <w:t xml:space="preserve">зрослый поощряет самостоятельную активность и развитие свободного движения;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F932A4">
        <w:rPr>
          <w:i/>
        </w:rPr>
        <w:t>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насыщает среду предметами</w:t>
      </w:r>
      <w:r>
        <w:t xml:space="preserve"> изразнообразных </w:t>
      </w:r>
      <w:r w:rsidRPr="00DE4905">
        <w:t>материалов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т также экспериментирование с карандашами, мелками и т. п.</w:t>
      </w:r>
      <w:r>
        <w:t>.</w:t>
      </w:r>
    </w:p>
    <w:p w:rsidR="0077428B" w:rsidRPr="00DE4905" w:rsidRDefault="0077428B" w:rsidP="00631530">
      <w:pPr>
        <w:pStyle w:val="3New"/>
      </w:pPr>
      <w:bookmarkStart w:id="44" w:name="_Toc420598540"/>
      <w:bookmarkStart w:id="45" w:name="_Toc420597621"/>
      <w:bookmarkStart w:id="46" w:name="_Toc419228622"/>
      <w:r>
        <w:br w:type="page"/>
      </w:r>
      <w:bookmarkStart w:id="47" w:name="_Toc422496182"/>
      <w:r w:rsidRPr="00DE4905">
        <w:lastRenderedPageBreak/>
        <w:t>Ранний возраст (1-3 года)</w:t>
      </w:r>
      <w:bookmarkEnd w:id="44"/>
      <w:bookmarkEnd w:id="45"/>
      <w:bookmarkEnd w:id="46"/>
      <w:bookmarkEnd w:id="47"/>
    </w:p>
    <w:p w:rsidR="0077428B" w:rsidRPr="00631530" w:rsidRDefault="0077428B" w:rsidP="00631530">
      <w:pPr>
        <w:pStyle w:val="5NEW"/>
      </w:pPr>
      <w:bookmarkStart w:id="48" w:name="_Toc420597622"/>
      <w:bookmarkStart w:id="49" w:name="_Toc419228623"/>
      <w:r w:rsidRPr="00631530">
        <w:t>Социально-коммуникативное развитие</w:t>
      </w:r>
      <w:bookmarkEnd w:id="48"/>
      <w:bookmarkEnd w:id="49"/>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для: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со взрослыми;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 другими детьми;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игры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навыков самообслуживания. </w:t>
      </w:r>
    </w:p>
    <w:p w:rsidR="0077428B" w:rsidRPr="006B4BB7" w:rsidRDefault="0077428B" w:rsidP="00631530">
      <w:pPr>
        <w:pStyle w:val="a5"/>
        <w:tabs>
          <w:tab w:val="left" w:pos="567"/>
        </w:tabs>
        <w:spacing w:before="0" w:beforeAutospacing="0" w:after="0" w:afterAutospacing="0" w:line="360" w:lineRule="auto"/>
        <w:ind w:firstLine="567"/>
        <w:jc w:val="both"/>
      </w:pPr>
      <w:r w:rsidRPr="00AB5FAB">
        <w:t xml:space="preserve">В сфере </w:t>
      </w:r>
      <w:r w:rsidRPr="00FA463B">
        <w:t>развития общения</w:t>
      </w:r>
      <w:r w:rsidR="00631530">
        <w:t xml:space="preserve"> </w:t>
      </w:r>
      <w:r w:rsidRPr="00AB5FAB">
        <w:t>со взрослым</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тереса детей друг к другу и про</w:t>
      </w:r>
      <w:r w:rsidRPr="00DE4905">
        <w:t>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влияния на других, овладевая таким образом</w:t>
      </w:r>
      <w:r w:rsidRPr="00DE4905">
        <w:t xml:space="preserve"> социальными компетентностями.</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близким,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77428B" w:rsidRPr="00DE4905" w:rsidRDefault="0077428B" w:rsidP="00631530">
      <w:pPr>
        <w:pStyle w:val="5NEW"/>
      </w:pPr>
      <w:bookmarkStart w:id="50" w:name="_Toc420597623"/>
      <w:r w:rsidRPr="00DE4905">
        <w:t>Познавательное развитие</w:t>
      </w:r>
      <w:bookmarkEnd w:id="50"/>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для: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77428B" w:rsidRPr="00DE4905" w:rsidRDefault="0077428B" w:rsidP="00631530">
      <w:pPr>
        <w:pStyle w:val="5NEW"/>
      </w:pPr>
      <w:bookmarkStart w:id="51" w:name="_Toc420597624"/>
      <w:bookmarkStart w:id="52" w:name="_Toc419228624"/>
      <w:r w:rsidRPr="00DE4905">
        <w:t>Речевое развитие</w:t>
      </w:r>
      <w:bookmarkEnd w:id="51"/>
      <w:bookmarkEnd w:id="52"/>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сфере </w:t>
      </w:r>
      <w:r w:rsidRPr="00696ADF">
        <w:rPr>
          <w:i/>
        </w:rPr>
        <w:t>развития разных сторон речи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77428B"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3" w:name="_Toc420597625"/>
      <w:bookmarkStart w:id="54" w:name="_Toc419228625"/>
      <w:r w:rsidRPr="00DE4905">
        <w:t>Художественно-эстетическое развитие</w:t>
      </w:r>
      <w:bookmarkEnd w:id="53"/>
      <w:bookmarkEnd w:id="54"/>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к музыкальной культуре</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детей к театрализованной деятельности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5" w:name="_Toc420597626"/>
      <w:bookmarkStart w:id="56" w:name="_Toc419228626"/>
      <w:r w:rsidRPr="00DE4905">
        <w:t>Физическое развитие</w:t>
      </w:r>
      <w:bookmarkEnd w:id="55"/>
      <w:bookmarkEnd w:id="56"/>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развития различных видов двигательной активности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формирования навыков безопасного поведения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77428B" w:rsidRPr="00DE4905" w:rsidRDefault="0077428B" w:rsidP="00EE66CC">
      <w:pPr>
        <w:pStyle w:val="3New"/>
      </w:pPr>
      <w:bookmarkStart w:id="57" w:name="_Toc420598541"/>
      <w:bookmarkStart w:id="58" w:name="_Toc420597627"/>
      <w:bookmarkStart w:id="59" w:name="_Toc419228627"/>
      <w:r>
        <w:br w:type="page"/>
      </w:r>
      <w:bookmarkStart w:id="60" w:name="_Toc422496183"/>
      <w:r w:rsidRPr="00DE4905">
        <w:lastRenderedPageBreak/>
        <w:t>2.</w:t>
      </w:r>
      <w:r>
        <w:t>2</w:t>
      </w:r>
      <w:r w:rsidRPr="00DE4905">
        <w:t>.2. Дошкольный возраст</w:t>
      </w:r>
      <w:bookmarkEnd w:id="57"/>
      <w:bookmarkEnd w:id="58"/>
      <w:bookmarkEnd w:id="59"/>
      <w:bookmarkEnd w:id="60"/>
    </w:p>
    <w:p w:rsidR="0077428B" w:rsidRPr="00DE4905" w:rsidRDefault="0077428B" w:rsidP="00F11BA6">
      <w:pPr>
        <w:pStyle w:val="3New"/>
      </w:pPr>
      <w:bookmarkStart w:id="61" w:name="_Toc420598542"/>
      <w:bookmarkStart w:id="62" w:name="_Toc420597628"/>
      <w:bookmarkStart w:id="63" w:name="_Toc419228628"/>
      <w:bookmarkStart w:id="64" w:name="_Toc422496184"/>
      <w:r w:rsidRPr="00DE4905">
        <w:t>Социально-коммуникативное развитие</w:t>
      </w:r>
      <w:bookmarkEnd w:id="61"/>
      <w:bookmarkEnd w:id="62"/>
      <w:bookmarkEnd w:id="63"/>
      <w:bookmarkEnd w:id="64"/>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77428B"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w:t>
      </w:r>
      <w:r>
        <w:rPr>
          <w:rFonts w:ascii="Times New Roman CYR" w:hAnsi="Times New Roman CYR"/>
        </w:rPr>
        <w:lastRenderedPageBreak/>
        <w:t>доброты и др., таким образом</w:t>
      </w:r>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DE4905" w:rsidRDefault="0077428B" w:rsidP="0077428B">
      <w:pPr>
        <w:pStyle w:val="12"/>
        <w:tabs>
          <w:tab w:val="left" w:pos="567"/>
        </w:tabs>
        <w:spacing w:after="0" w:line="360" w:lineRule="auto"/>
        <w:ind w:left="0" w:firstLine="567"/>
        <w:jc w:val="center"/>
        <w:rPr>
          <w:rFonts w:ascii="Times New Roman" w:hAnsi="Times New Roman"/>
          <w:b/>
          <w:sz w:val="24"/>
          <w:szCs w:val="24"/>
        </w:rPr>
      </w:pPr>
    </w:p>
    <w:p w:rsidR="0077428B" w:rsidRPr="00DE4905" w:rsidRDefault="0077428B" w:rsidP="00F11BA6">
      <w:pPr>
        <w:pStyle w:val="3New"/>
      </w:pPr>
      <w:bookmarkStart w:id="65" w:name="_Toc420598543"/>
      <w:bookmarkStart w:id="66" w:name="_Toc420597629"/>
      <w:bookmarkStart w:id="67" w:name="_Toc419228629"/>
      <w:bookmarkStart w:id="68" w:name="_Toc422496185"/>
      <w:r w:rsidRPr="00DE4905">
        <w:t>Познавательное развитие</w:t>
      </w:r>
      <w:bookmarkEnd w:id="65"/>
      <w:bookmarkEnd w:id="66"/>
      <w:bookmarkEnd w:id="67"/>
      <w:bookmarkEnd w:id="68"/>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rFonts w:ascii="Times New Roman" w:hAnsi="Times New Roman"/>
          <w:color w:val="0070C0"/>
          <w:sz w:val="24"/>
          <w:szCs w:val="24"/>
        </w:rPr>
      </w:pPr>
      <w:r w:rsidRPr="00DE4905">
        <w:rPr>
          <w:rFonts w:ascii="Times New Roman" w:hAnsi="Times New Roman"/>
          <w:sz w:val="24"/>
          <w:szCs w:val="24"/>
        </w:rPr>
        <w:lastRenderedPageBreak/>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77428B" w:rsidRPr="00F621B4"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77428B"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bookmarkStart w:id="69"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w:t>
      </w:r>
      <w:r w:rsidRPr="008F0F1A">
        <w:rPr>
          <w:rFonts w:ascii="Times New Roman" w:hAnsi="Times New Roman"/>
          <w:sz w:val="24"/>
          <w:szCs w:val="24"/>
        </w:rPr>
        <w:lastRenderedPageBreak/>
        <w:t>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DE4905" w:rsidRDefault="0077428B" w:rsidP="00F11BA6">
      <w:pPr>
        <w:pStyle w:val="3New"/>
      </w:pPr>
      <w:bookmarkStart w:id="70" w:name="_Toc420598544"/>
      <w:bookmarkStart w:id="71" w:name="_Toc420597630"/>
      <w:bookmarkStart w:id="72" w:name="_Toc419661720"/>
      <w:bookmarkStart w:id="73" w:name="_Toc419228630"/>
      <w:bookmarkStart w:id="74" w:name="_Toc422496186"/>
      <w:r w:rsidRPr="00DE4905">
        <w:t>Речевое развитие</w:t>
      </w:r>
      <w:bookmarkEnd w:id="70"/>
      <w:bookmarkEnd w:id="71"/>
      <w:bookmarkEnd w:id="72"/>
      <w:bookmarkEnd w:id="73"/>
      <w:bookmarkEnd w:id="74"/>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для: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ьского развития детей, например</w:t>
      </w:r>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p>
    <w:p w:rsidR="0077428B" w:rsidRPr="00DE4905" w:rsidRDefault="0077428B" w:rsidP="00F11BA6">
      <w:pPr>
        <w:pStyle w:val="3New"/>
      </w:pPr>
      <w:bookmarkStart w:id="75" w:name="_Toc420598545"/>
      <w:bookmarkStart w:id="76" w:name="_Toc420597631"/>
      <w:bookmarkStart w:id="77" w:name="_Toc422496187"/>
      <w:r w:rsidRPr="00DE4905">
        <w:t>Художественно-эстетическое развитие</w:t>
      </w:r>
      <w:bookmarkEnd w:id="69"/>
      <w:bookmarkEnd w:id="75"/>
      <w:bookmarkEnd w:id="76"/>
      <w:bookmarkEnd w:id="77"/>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D32066">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8F0F1A">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8F0F1A">
        <w:rPr>
          <w:rFonts w:ascii="Times New Roman" w:hAnsi="Times New Roman"/>
          <w:position w:val="-2"/>
          <w:sz w:val="24"/>
          <w:szCs w:val="24"/>
        </w:rPr>
        <w:t xml:space="preserve"> </w:t>
      </w:r>
      <w:r>
        <w:rPr>
          <w:rFonts w:ascii="Times New Roman" w:hAnsi="Times New Roman"/>
          <w:position w:val="-2"/>
          <w:sz w:val="24"/>
          <w:szCs w:val="24"/>
        </w:rPr>
        <w:t>опирается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EF60E8">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EF60E8">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DE4905" w:rsidRDefault="0077428B" w:rsidP="00F11BA6">
      <w:pPr>
        <w:pStyle w:val="3New"/>
      </w:pPr>
      <w:bookmarkStart w:id="78" w:name="_Toc420598546"/>
      <w:bookmarkStart w:id="79" w:name="_Toc420597632"/>
      <w:bookmarkStart w:id="80" w:name="_Toc419228632"/>
      <w:bookmarkStart w:id="81" w:name="_Toc422496188"/>
      <w:r w:rsidRPr="00DE4905">
        <w:t>Физическое развитие</w:t>
      </w:r>
      <w:bookmarkEnd w:id="78"/>
      <w:bookmarkEnd w:id="79"/>
      <w:bookmarkEnd w:id="80"/>
      <w:bookmarkEnd w:id="81"/>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8F0F1A">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DE4905" w:rsidRDefault="0077428B" w:rsidP="0077428B">
      <w:pPr>
        <w:tabs>
          <w:tab w:val="left" w:pos="567"/>
        </w:tabs>
        <w:spacing w:after="0" w:line="360" w:lineRule="auto"/>
        <w:ind w:firstLine="567"/>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24"/>
          <w:szCs w:val="24"/>
          <w:lang w:eastAsia="hi-IN" w:bidi="hi-IN"/>
        </w:rPr>
        <w:br w:type="page"/>
      </w:r>
      <w:bookmarkStart w:id="82" w:name="_Toc420597633"/>
      <w:bookmarkStart w:id="83" w:name="_Toc420598547"/>
      <w:bookmarkStart w:id="84" w:name="_Toc422496189"/>
      <w:r w:rsidRPr="00DE4905">
        <w:rPr>
          <w:rFonts w:ascii="Times New Roman" w:eastAsia="SimSun" w:hAnsi="Times New Roman"/>
          <w:b/>
          <w:iCs/>
          <w:kern w:val="28"/>
          <w:sz w:val="32"/>
          <w:szCs w:val="28"/>
          <w:lang w:eastAsia="hi-IN" w:bidi="hi-IN"/>
        </w:rPr>
        <w:lastRenderedPageBreak/>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82"/>
      <w:bookmarkEnd w:id="83"/>
      <w:bookmarkEnd w:id="84"/>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lang w:eastAsia="ru-RU"/>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lang w:eastAsia="ru-RU"/>
        </w:rPr>
        <w:t>ю</w:t>
      </w:r>
      <w:r w:rsidRPr="00DE4905">
        <w:rPr>
          <w:rFonts w:ascii="Times New Roman" w:hAnsi="Times New Roman"/>
          <w:sz w:val="24"/>
          <w:szCs w:val="24"/>
          <w:lang w:eastAsia="ru-RU"/>
        </w:rPr>
        <w:t xml:space="preserve"> мира, речи, коммуникаци</w:t>
      </w:r>
      <w:r>
        <w:rPr>
          <w:rFonts w:ascii="Times New Roman" w:hAnsi="Times New Roman"/>
          <w:sz w:val="24"/>
          <w:szCs w:val="24"/>
          <w:lang w:eastAsia="ru-RU"/>
        </w:rPr>
        <w:t>и</w:t>
      </w:r>
      <w:r w:rsidRPr="00DE4905">
        <w:rPr>
          <w:rFonts w:ascii="Times New Roman" w:hAnsi="Times New Roman"/>
          <w:sz w:val="24"/>
          <w:szCs w:val="24"/>
          <w:lang w:eastAsia="ru-RU"/>
        </w:rPr>
        <w:t>,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lang w:eastAsia="ru-RU"/>
        </w:rPr>
        <w:t>отношений является равноправное относительно ребенка</w:t>
      </w:r>
      <w:r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008F0F1A">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8F0F1A">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w:t>
      </w:r>
      <w:r w:rsidR="00D32066">
        <w:rPr>
          <w:rFonts w:ascii="Times New Roman" w:hAnsi="Times New Roman"/>
          <w:sz w:val="24"/>
          <w:szCs w:val="24"/>
        </w:rPr>
        <w:t xml:space="preserve"> </w:t>
      </w:r>
      <w:r w:rsidRPr="00DE4905">
        <w:rPr>
          <w:rFonts w:ascii="Times New Roman" w:hAnsi="Times New Roman"/>
          <w:sz w:val="24"/>
          <w:szCs w:val="24"/>
        </w:rPr>
        <w:t>приучается</w:t>
      </w:r>
      <w:r w:rsidR="00D32066">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D32066">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способствуют тому, чтобы он принял собственное.</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D32066">
        <w:rPr>
          <w:rFonts w:ascii="Times New Roman" w:hAnsi="Times New Roman"/>
          <w:iCs/>
          <w:sz w:val="24"/>
          <w:szCs w:val="24"/>
        </w:rPr>
        <w:t xml:space="preserve"> </w:t>
      </w:r>
      <w:r w:rsidRPr="00DE4905">
        <w:rPr>
          <w:rFonts w:ascii="Times New Roman" w:hAnsi="Times New Roman"/>
          <w:sz w:val="24"/>
          <w:szCs w:val="24"/>
        </w:rPr>
        <w:t>потому что получает этот опыт из общения со взрослыми и переносит его на других людей.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5" w:name="_Toc420597634"/>
      <w:bookmarkStart w:id="86" w:name="_Toc420598548"/>
      <w:bookmarkStart w:id="87" w:name="_Toc422496190"/>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85"/>
      <w:bookmarkEnd w:id="86"/>
      <w:bookmarkEnd w:id="87"/>
    </w:p>
    <w:p w:rsidR="0077428B" w:rsidRPr="002C5A14" w:rsidRDefault="0077428B" w:rsidP="0077428B">
      <w:pPr>
        <w:tabs>
          <w:tab w:val="left" w:pos="567"/>
        </w:tabs>
        <w:spacing w:after="0" w:line="360" w:lineRule="auto"/>
        <w:ind w:firstLine="567"/>
        <w:jc w:val="both"/>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sidR="00EF60E8">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Pr="002C5A14">
        <w:rPr>
          <w:rFonts w:ascii="Times New Roman" w:hAnsi="Times New Roman"/>
          <w:sz w:val="24"/>
          <w:szCs w:val="24"/>
          <w:lang w:eastAsia="ru-RU"/>
        </w:rPr>
        <w:t>(законными представителями)</w:t>
      </w:r>
      <w:r w:rsidRPr="00DE4905">
        <w:rPr>
          <w:rFonts w:ascii="Times New Roman" w:hAnsi="Times New Roman"/>
          <w:sz w:val="24"/>
          <w:szCs w:val="24"/>
          <w:lang w:eastAsia="ru-RU"/>
        </w:rPr>
        <w:t xml:space="preserve"> и воспитателями, 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lang w:eastAsia="ru-RU"/>
        </w:rPr>
        <w:t xml:space="preserve">их </w:t>
      </w:r>
      <w:r w:rsidRPr="00DE4905">
        <w:rPr>
          <w:rFonts w:ascii="Times New Roman" w:hAnsi="Times New Roman"/>
          <w:sz w:val="24"/>
          <w:szCs w:val="24"/>
          <w:lang w:eastAsia="ru-RU"/>
        </w:rPr>
        <w:t>полноценного развития</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rFonts w:ascii="Times New Roman" w:hAnsi="Times New Roman"/>
          <w:sz w:val="24"/>
          <w:szCs w:val="24"/>
          <w:lang w:eastAsia="ru-RU"/>
        </w:rPr>
        <w:t>их достижения</w:t>
      </w:r>
      <w:r w:rsidRPr="00DE4905">
        <w:rPr>
          <w:rFonts w:ascii="Times New Roman" w:hAnsi="Times New Roman"/>
          <w:sz w:val="24"/>
          <w:szCs w:val="24"/>
          <w:lang w:eastAsia="ru-RU"/>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lang w:eastAsia="ru-RU"/>
        </w:rPr>
        <w:t>ю</w:t>
      </w:r>
      <w:r w:rsidRPr="00DE4905">
        <w:rPr>
          <w:rFonts w:ascii="Times New Roman" w:hAnsi="Times New Roman"/>
          <w:sz w:val="24"/>
          <w:szCs w:val="24"/>
          <w:lang w:eastAsia="ru-RU"/>
        </w:rPr>
        <w:t>т объединить  усилия и обеспечить преемственность и взаимодополняемость в семейном и внесемейном образовании.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lang w:eastAsia="ru-RU"/>
        </w:rPr>
        <w:t>консультации психолога, логопеда, дефектолога и др.</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Диалог с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в свою очередь, также должны делиться информацией с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о своей работе и о поведении детей во время пребывания в Организации. Родители</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В этом случае</w:t>
      </w:r>
      <w:r w:rsidR="00EF60E8">
        <w:rPr>
          <w:rFonts w:ascii="Times New Roman" w:hAnsi="Times New Roman"/>
          <w:sz w:val="24"/>
          <w:szCs w:val="24"/>
          <w:lang w:eastAsia="ru-RU"/>
        </w:rPr>
        <w:t xml:space="preserve"> </w:t>
      </w:r>
      <w:r>
        <w:rPr>
          <w:rFonts w:ascii="Times New Roman" w:hAnsi="Times New Roman"/>
          <w:sz w:val="24"/>
          <w:szCs w:val="24"/>
          <w:lang w:eastAsia="ru-RU"/>
        </w:rPr>
        <w:t>ситуативное взаимодействие</w:t>
      </w:r>
      <w:r w:rsidRPr="00DE4905">
        <w:rPr>
          <w:rFonts w:ascii="Times New Roman" w:hAnsi="Times New Roman"/>
          <w:sz w:val="24"/>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Организация может предложить родителям</w:t>
      </w:r>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активно участвовать в образовательной работе и в отдельных занятиях. Родители </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могут привнести в жизнь Организации свои особые умения</w:t>
      </w:r>
      <w:r>
        <w:rPr>
          <w:rFonts w:ascii="Times New Roman" w:hAnsi="Times New Roman"/>
          <w:sz w:val="24"/>
          <w:szCs w:val="24"/>
          <w:lang w:eastAsia="ru-RU"/>
        </w:rPr>
        <w:t>,</w:t>
      </w:r>
      <w:r w:rsidRPr="00DE4905">
        <w:rPr>
          <w:rFonts w:ascii="Times New Roman" w:hAnsi="Times New Roman"/>
          <w:sz w:val="24"/>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Разнообразные возможности для привлечения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предоставляет проектная работа. Родители</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могут принимать участие в </w:t>
      </w:r>
      <w:r w:rsidRPr="00DE4905">
        <w:rPr>
          <w:rFonts w:ascii="Times New Roman" w:hAnsi="Times New Roman"/>
          <w:sz w:val="24"/>
          <w:szCs w:val="24"/>
          <w:lang w:eastAsia="ru-RU"/>
        </w:rPr>
        <w:lastRenderedPageBreak/>
        <w:t>планировании и подготовке проектов, праздников, экскурсий и т. д.</w:t>
      </w:r>
      <w:r>
        <w:rPr>
          <w:rFonts w:ascii="Times New Roman" w:hAnsi="Times New Roman"/>
          <w:sz w:val="24"/>
          <w:szCs w:val="24"/>
          <w:lang w:eastAsia="ru-RU"/>
        </w:rPr>
        <w:t>,</w:t>
      </w:r>
      <w:r w:rsidRPr="00DE4905">
        <w:rPr>
          <w:rFonts w:ascii="Times New Roman" w:hAnsi="Times New Roman"/>
          <w:sz w:val="24"/>
          <w:szCs w:val="24"/>
          <w:lang w:eastAsia="ru-RU"/>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возникновение социальных сетей и семейная самопомощь.</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hAnsi="Times New Roman"/>
          <w:sz w:val="24"/>
          <w:szCs w:val="24"/>
          <w:lang w:eastAsia="ru-RU"/>
        </w:rPr>
      </w:pPr>
      <w:bookmarkStart w:id="88" w:name="_Toc420597635"/>
      <w:bookmarkStart w:id="89" w:name="_Toc420598549"/>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0" w:name="_Toc422496191"/>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88"/>
      <w:bookmarkEnd w:id="89"/>
      <w:bookmarkEnd w:id="90"/>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Общий объем образовательной программы для детей с </w:t>
      </w:r>
      <w:r>
        <w:rPr>
          <w:rFonts w:ascii="Times New Roman" w:hAnsi="Times New Roman"/>
          <w:sz w:val="24"/>
          <w:szCs w:val="24"/>
          <w:lang w:eastAsia="ru-RU"/>
        </w:rPr>
        <w:t>ограниченными возможностями здоровья</w:t>
      </w:r>
      <w:r w:rsidRPr="00DE4905">
        <w:rPr>
          <w:rFonts w:ascii="Times New Roman" w:hAnsi="Times New Roman"/>
          <w:sz w:val="24"/>
          <w:szCs w:val="24"/>
          <w:lang w:eastAsia="ru-RU"/>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lang w:eastAsia="ru-RU"/>
        </w:rPr>
        <w:t>учетом направленности Программы</w:t>
      </w:r>
      <w:r w:rsidRPr="00DE4905">
        <w:rPr>
          <w:rFonts w:ascii="Times New Roman" w:hAnsi="Times New Roman"/>
          <w:sz w:val="24"/>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w:t>
      </w:r>
      <w:r w:rsidRPr="00F621B4">
        <w:rPr>
          <w:rFonts w:ascii="Times New Roman" w:hAnsi="Times New Roman"/>
          <w:sz w:val="24"/>
          <w:szCs w:val="24"/>
          <w:lang w:eastAsia="ru-RU"/>
        </w:rPr>
        <w:t>/</w:t>
      </w:r>
      <w:r w:rsidRPr="00DE4905">
        <w:rPr>
          <w:rFonts w:ascii="Times New Roman" w:hAnsi="Times New Roman"/>
          <w:sz w:val="24"/>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7D15CC" w:rsidRDefault="0077428B" w:rsidP="0077428B">
      <w:pPr>
        <w:tabs>
          <w:tab w:val="left" w:pos="567"/>
        </w:tabs>
        <w:spacing w:after="0" w:line="360" w:lineRule="auto"/>
        <w:ind w:firstLine="567"/>
        <w:jc w:val="both"/>
        <w:rPr>
          <w:rFonts w:ascii="Times New Roman" w:hAnsi="Times New Roman"/>
          <w:sz w:val="24"/>
          <w:szCs w:val="24"/>
          <w:lang w:eastAsia="ru-RU"/>
        </w:rPr>
      </w:pPr>
      <w:r w:rsidRPr="007D15CC">
        <w:rPr>
          <w:rFonts w:ascii="Times New Roman" w:hAnsi="Times New Roman"/>
          <w:sz w:val="24"/>
          <w:szCs w:val="24"/>
          <w:lang w:eastAsia="ru-RU"/>
        </w:rPr>
        <w:t>Задачами деятельности образовательной организации</w:t>
      </w:r>
      <w:r>
        <w:rPr>
          <w:rFonts w:ascii="Times New Roman" w:hAnsi="Times New Roman"/>
          <w:sz w:val="24"/>
          <w:szCs w:val="24"/>
          <w:lang w:eastAsia="ru-RU"/>
        </w:rPr>
        <w:t>, реализующей программы дошкольного образования,</w:t>
      </w:r>
      <w:r w:rsidRPr="007D15CC">
        <w:rPr>
          <w:rFonts w:ascii="Times New Roman" w:hAnsi="Times New Roman"/>
          <w:sz w:val="24"/>
          <w:szCs w:val="24"/>
          <w:lang w:eastAsia="ru-RU"/>
        </w:rPr>
        <w:t xml:space="preserve"> по </w:t>
      </w:r>
      <w:r>
        <w:rPr>
          <w:rFonts w:ascii="Times New Roman" w:hAnsi="Times New Roman"/>
          <w:sz w:val="24"/>
          <w:szCs w:val="24"/>
          <w:lang w:eastAsia="ru-RU"/>
        </w:rPr>
        <w:t>выполнению</w:t>
      </w:r>
      <w:r w:rsidRPr="007D15CC">
        <w:rPr>
          <w:rFonts w:ascii="Times New Roman" w:hAnsi="Times New Roman"/>
          <w:sz w:val="24"/>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00D32066">
        <w:rPr>
          <w:rFonts w:ascii="Times New Roman" w:eastAsia="Times New Roman" w:hAnsi="Times New Roman"/>
          <w:sz w:val="24"/>
          <w:szCs w:val="24"/>
          <w:lang w:eastAsia="ru-RU"/>
        </w:rPr>
        <w:t xml:space="preserve"> </w:t>
      </w:r>
      <w:r w:rsidRPr="00DE4905">
        <w:rPr>
          <w:rFonts w:ascii="Times New Roman" w:hAnsi="Times New Roman"/>
          <w:sz w:val="24"/>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и педагогического коллектива;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lang w:eastAsia="ru-RU"/>
        </w:rPr>
        <w:t xml:space="preserve"> и</w:t>
      </w:r>
      <w:r w:rsidRPr="00DE4905">
        <w:rPr>
          <w:rFonts w:ascii="Times New Roman" w:hAnsi="Times New Roman"/>
          <w:sz w:val="24"/>
          <w:szCs w:val="24"/>
          <w:lang w:eastAsia="ru-RU"/>
        </w:rPr>
        <w:t xml:space="preserve"> заключений психолого-медико-педагогической комиссии.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1)</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lang w:eastAsia="ru-RU"/>
        </w:rPr>
        <w:t>ем</w:t>
      </w:r>
      <w:r w:rsidRPr="00DE4905">
        <w:rPr>
          <w:rFonts w:ascii="Times New Roman" w:hAnsi="Times New Roman"/>
          <w:sz w:val="24"/>
          <w:szCs w:val="24"/>
          <w:lang w:eastAsia="ru-RU"/>
        </w:rPr>
        <w:t>-логопед</w:t>
      </w:r>
      <w:r>
        <w:rPr>
          <w:rFonts w:ascii="Times New Roman" w:hAnsi="Times New Roman"/>
          <w:sz w:val="24"/>
          <w:szCs w:val="24"/>
          <w:lang w:eastAsia="ru-RU"/>
        </w:rPr>
        <w:t>ом</w:t>
      </w:r>
      <w:r w:rsidRPr="00DE4905">
        <w:rPr>
          <w:rFonts w:ascii="Times New Roman" w:hAnsi="Times New Roman"/>
          <w:sz w:val="24"/>
          <w:szCs w:val="24"/>
          <w:lang w:eastAsia="ru-RU"/>
        </w:rPr>
        <w:t>, учител</w:t>
      </w:r>
      <w:r>
        <w:rPr>
          <w:rFonts w:ascii="Times New Roman" w:hAnsi="Times New Roman"/>
          <w:sz w:val="24"/>
          <w:szCs w:val="24"/>
          <w:lang w:eastAsia="ru-RU"/>
        </w:rPr>
        <w:t>ем</w:t>
      </w:r>
      <w:r w:rsidRPr="00DE4905">
        <w:rPr>
          <w:rFonts w:ascii="Times New Roman" w:hAnsi="Times New Roman"/>
          <w:sz w:val="24"/>
          <w:szCs w:val="24"/>
          <w:lang w:eastAsia="ru-RU"/>
        </w:rPr>
        <w:t>-дефектолог</w:t>
      </w:r>
      <w:r>
        <w:rPr>
          <w:rFonts w:ascii="Times New Roman" w:hAnsi="Times New Roman"/>
          <w:sz w:val="24"/>
          <w:szCs w:val="24"/>
          <w:lang w:eastAsia="ru-RU"/>
        </w:rPr>
        <w:t>ом</w:t>
      </w:r>
      <w:r w:rsidRPr="00DE4905">
        <w:rPr>
          <w:rFonts w:ascii="Times New Roman" w:hAnsi="Times New Roman"/>
          <w:sz w:val="24"/>
          <w:szCs w:val="24"/>
          <w:lang w:eastAsia="ru-RU"/>
        </w:rPr>
        <w:t>, педагог</w:t>
      </w:r>
      <w:r>
        <w:rPr>
          <w:rFonts w:ascii="Times New Roman" w:hAnsi="Times New Roman"/>
          <w:sz w:val="24"/>
          <w:szCs w:val="24"/>
          <w:lang w:eastAsia="ru-RU"/>
        </w:rPr>
        <w:t>ом</w:t>
      </w:r>
      <w:r w:rsidRPr="00DE4905">
        <w:rPr>
          <w:rFonts w:ascii="Times New Roman" w:hAnsi="Times New Roman"/>
          <w:sz w:val="24"/>
          <w:szCs w:val="24"/>
          <w:lang w:eastAsia="ru-RU"/>
        </w:rPr>
        <w:t>-психолог</w:t>
      </w:r>
      <w:r>
        <w:rPr>
          <w:rFonts w:ascii="Times New Roman" w:hAnsi="Times New Roman"/>
          <w:sz w:val="24"/>
          <w:szCs w:val="24"/>
          <w:lang w:eastAsia="ru-RU"/>
        </w:rPr>
        <w:t>ом</w:t>
      </w:r>
      <w:r w:rsidRPr="00DE4905">
        <w:rPr>
          <w:rFonts w:ascii="Times New Roman" w:hAnsi="Times New Roman"/>
          <w:sz w:val="24"/>
          <w:szCs w:val="24"/>
          <w:lang w:eastAsia="ru-RU"/>
        </w:rPr>
        <w:t>), воспитател</w:t>
      </w:r>
      <w:r>
        <w:rPr>
          <w:rFonts w:ascii="Times New Roman" w:hAnsi="Times New Roman"/>
          <w:sz w:val="24"/>
          <w:szCs w:val="24"/>
          <w:lang w:eastAsia="ru-RU"/>
        </w:rPr>
        <w:t>ями</w:t>
      </w:r>
      <w:r w:rsidRPr="00DE4905">
        <w:rPr>
          <w:rFonts w:ascii="Times New Roman" w:hAnsi="Times New Roman"/>
          <w:sz w:val="24"/>
          <w:szCs w:val="24"/>
          <w:lang w:eastAsia="ru-RU"/>
        </w:rPr>
        <w:t>, педагог</w:t>
      </w:r>
      <w:r>
        <w:rPr>
          <w:rFonts w:ascii="Times New Roman" w:hAnsi="Times New Roman"/>
          <w:sz w:val="24"/>
          <w:szCs w:val="24"/>
          <w:lang w:eastAsia="ru-RU"/>
        </w:rPr>
        <w:t>ами</w:t>
      </w:r>
      <w:r w:rsidRPr="00DE4905">
        <w:rPr>
          <w:rFonts w:ascii="Times New Roman" w:hAnsi="Times New Roman"/>
          <w:sz w:val="24"/>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2)</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тьютора;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3)</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психолого-медико-педагогического консилиума (ПМП</w:t>
      </w:r>
      <w:r>
        <w:rPr>
          <w:rFonts w:ascii="Times New Roman" w:hAnsi="Times New Roman"/>
          <w:sz w:val="24"/>
          <w:szCs w:val="24"/>
          <w:lang w:eastAsia="ru-RU"/>
        </w:rPr>
        <w:t>К</w:t>
      </w:r>
      <w:r w:rsidRPr="00DE4905">
        <w:rPr>
          <w:rFonts w:ascii="Times New Roman" w:hAnsi="Times New Roman"/>
          <w:sz w:val="24"/>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комбинированной направленности </w:t>
      </w:r>
      <w:r>
        <w:rPr>
          <w:rFonts w:ascii="Times New Roman" w:hAnsi="Times New Roman"/>
          <w:sz w:val="24"/>
          <w:szCs w:val="24"/>
          <w:lang w:eastAsia="ru-RU"/>
        </w:rPr>
        <w:t xml:space="preserve">существуют </w:t>
      </w:r>
      <w:r w:rsidRPr="00DE4905">
        <w:rPr>
          <w:rFonts w:ascii="Times New Roman" w:hAnsi="Times New Roman"/>
          <w:sz w:val="24"/>
          <w:szCs w:val="24"/>
          <w:lang w:eastAsia="ru-RU"/>
        </w:rPr>
        <w:t xml:space="preserve">две программы. Для ребенка с ОВЗ на </w:t>
      </w:r>
      <w:r>
        <w:rPr>
          <w:rFonts w:ascii="Times New Roman" w:hAnsi="Times New Roman"/>
          <w:sz w:val="24"/>
          <w:szCs w:val="24"/>
          <w:lang w:eastAsia="ru-RU"/>
        </w:rPr>
        <w:t>базе</w:t>
      </w:r>
      <w:r w:rsidRPr="00DE4905">
        <w:rPr>
          <w:rFonts w:ascii="Times New Roman" w:hAnsi="Times New Roman"/>
          <w:sz w:val="24"/>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lang w:eastAsia="ru-RU"/>
        </w:rPr>
        <w:t>ных возможностей, обеспечивающая</w:t>
      </w:r>
      <w:r w:rsidRPr="00DE4905">
        <w:rPr>
          <w:rFonts w:ascii="Times New Roman" w:hAnsi="Times New Roman"/>
          <w:sz w:val="24"/>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DE4905">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lang w:eastAsia="ru-RU"/>
        </w:rPr>
        <w:t>ией</w:t>
      </w:r>
      <w:r w:rsidRPr="00DE4905">
        <w:rPr>
          <w:rFonts w:ascii="Times New Roman" w:hAnsi="Times New Roman"/>
          <w:sz w:val="24"/>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lang w:eastAsia="ru-RU"/>
        </w:rPr>
        <w:t>е</w:t>
      </w:r>
      <w:r w:rsidRPr="00DE4905">
        <w:rPr>
          <w:rFonts w:ascii="Times New Roman" w:hAnsi="Times New Roman"/>
          <w:sz w:val="24"/>
          <w:szCs w:val="24"/>
          <w:lang w:eastAsia="ru-RU"/>
        </w:rPr>
        <w:t xml:space="preserve"> решения, формирование образа результата де</w:t>
      </w:r>
      <w:r>
        <w:rPr>
          <w:rFonts w:ascii="Times New Roman" w:hAnsi="Times New Roman"/>
          <w:sz w:val="24"/>
          <w:szCs w:val="24"/>
          <w:lang w:eastAsia="ru-RU"/>
        </w:rPr>
        <w:t>йствия, планирование, реализацию программы действий, оценку</w:t>
      </w:r>
      <w:r w:rsidRPr="00DE4905">
        <w:rPr>
          <w:rFonts w:ascii="Times New Roman" w:hAnsi="Times New Roman"/>
          <w:sz w:val="24"/>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lang w:eastAsia="ru-RU"/>
        </w:rPr>
        <w:t xml:space="preserve">ом </w:t>
      </w:r>
      <w:r w:rsidRPr="00DE4905">
        <w:rPr>
          <w:rFonts w:ascii="Times New Roman" w:hAnsi="Times New Roman"/>
          <w:sz w:val="24"/>
          <w:szCs w:val="24"/>
          <w:lang w:eastAsia="ru-RU"/>
        </w:rPr>
        <w:t>ч</w:t>
      </w:r>
      <w:r>
        <w:rPr>
          <w:rFonts w:ascii="Times New Roman" w:hAnsi="Times New Roman"/>
          <w:sz w:val="24"/>
          <w:szCs w:val="24"/>
          <w:lang w:eastAsia="ru-RU"/>
        </w:rPr>
        <w:t>исле</w:t>
      </w:r>
      <w:r w:rsidRPr="00DE4905">
        <w:rPr>
          <w:rFonts w:ascii="Times New Roman" w:hAnsi="Times New Roman"/>
          <w:sz w:val="24"/>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w:t>
      </w:r>
      <w:r w:rsidRPr="00DE4905">
        <w:rPr>
          <w:rFonts w:ascii="Times New Roman" w:hAnsi="Times New Roman"/>
          <w:sz w:val="24"/>
          <w:szCs w:val="24"/>
          <w:lang w:eastAsia="ru-RU"/>
        </w:rPr>
        <w:lastRenderedPageBreak/>
        <w:t>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lang w:eastAsia="ru-RU"/>
        </w:rPr>
        <w:t>,</w:t>
      </w:r>
      <w:r w:rsidRPr="00DE4905">
        <w:rPr>
          <w:rFonts w:ascii="Times New Roman" w:hAnsi="Times New Roman"/>
          <w:sz w:val="24"/>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особенностей и содержания взаимодействия между сотрудниками </w:t>
      </w:r>
      <w:r>
        <w:rPr>
          <w:rFonts w:ascii="Times New Roman" w:hAnsi="Times New Roman"/>
          <w:sz w:val="24"/>
          <w:szCs w:val="24"/>
          <w:lang w:eastAsia="ru-RU"/>
        </w:rPr>
        <w:t>О</w:t>
      </w:r>
      <w:r w:rsidRPr="00DE4905">
        <w:rPr>
          <w:rFonts w:ascii="Times New Roman" w:hAnsi="Times New Roman"/>
          <w:sz w:val="24"/>
          <w:szCs w:val="24"/>
          <w:lang w:eastAsia="ru-RU"/>
        </w:rPr>
        <w:t>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критери</w:t>
      </w:r>
      <w:r>
        <w:rPr>
          <w:rFonts w:ascii="Times New Roman" w:hAnsi="Times New Roman"/>
          <w:sz w:val="24"/>
          <w:szCs w:val="24"/>
          <w:lang w:eastAsia="ru-RU"/>
        </w:rPr>
        <w:t>ев</w:t>
      </w:r>
      <w:r w:rsidRPr="00DE4905">
        <w:rPr>
          <w:rFonts w:ascii="Times New Roman" w:hAnsi="Times New Roman"/>
          <w:sz w:val="24"/>
          <w:szCs w:val="24"/>
          <w:lang w:eastAsia="ru-RU"/>
        </w:rPr>
        <w:t xml:space="preserve"> готовности ребенка с ОВЗ к продвижению </w:t>
      </w:r>
      <w:r>
        <w:rPr>
          <w:rFonts w:ascii="Times New Roman" w:hAnsi="Times New Roman"/>
          <w:sz w:val="24"/>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организаци</w:t>
      </w:r>
      <w:r>
        <w:rPr>
          <w:rFonts w:ascii="Times New Roman" w:hAnsi="Times New Roman"/>
          <w:sz w:val="24"/>
          <w:szCs w:val="24"/>
          <w:lang w:eastAsia="ru-RU"/>
        </w:rPr>
        <w:t>и</w:t>
      </w:r>
      <w:r w:rsidRPr="00DE4905">
        <w:rPr>
          <w:rFonts w:ascii="Times New Roman" w:hAnsi="Times New Roman"/>
          <w:sz w:val="24"/>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7428B"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24"/>
          <w:szCs w:val="24"/>
          <w:lang w:bidi="hi-IN"/>
        </w:rPr>
        <w:br w:type="page"/>
      </w:r>
      <w:bookmarkStart w:id="91" w:name="_Toc420597636"/>
      <w:bookmarkStart w:id="92" w:name="_Toc420598550"/>
      <w:bookmarkStart w:id="93" w:name="_Toc422496192"/>
      <w:r w:rsidRPr="00DE4905">
        <w:rPr>
          <w:rFonts w:ascii="Times New Roman" w:eastAsia="SimSun" w:hAnsi="Times New Roman"/>
          <w:b/>
          <w:bCs/>
          <w:caps/>
          <w:kern w:val="32"/>
          <w:sz w:val="32"/>
          <w:szCs w:val="24"/>
          <w:lang w:bidi="hi-IN"/>
        </w:rPr>
        <w:lastRenderedPageBreak/>
        <w:t>3. ОРГАНИЗАЦИОННЫЙ РАЗДЕЛ</w:t>
      </w:r>
      <w:bookmarkEnd w:id="91"/>
      <w:bookmarkEnd w:id="92"/>
      <w:bookmarkEnd w:id="93"/>
    </w:p>
    <w:p w:rsidR="0077428B" w:rsidRPr="005638E5"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4" w:name="_Toc420597637"/>
      <w:bookmarkStart w:id="95" w:name="_Toc420598551"/>
      <w:bookmarkStart w:id="96"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94"/>
      <w:bookmarkEnd w:id="95"/>
      <w:bookmarkEnd w:id="96"/>
    </w:p>
    <w:p w:rsidR="0077428B" w:rsidRPr="005638E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1. </w:t>
      </w:r>
      <w:r w:rsidRPr="00DE4905">
        <w:rPr>
          <w:rFonts w:ascii="Times New Roman" w:hAnsi="Times New Roman"/>
          <w:b/>
          <w:bCs/>
          <w:i/>
          <w:color w:val="000000"/>
          <w:sz w:val="24"/>
          <w:szCs w:val="24"/>
          <w:lang w:eastAsia="ru-RU"/>
        </w:rPr>
        <w:t>Личностно-порождающее взаимодействие взрослых с детьми,</w:t>
      </w:r>
      <w:r w:rsidR="00D32066">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lang w:eastAsia="ru-RU"/>
        </w:rPr>
        <w:t>и жизненных навыков</w:t>
      </w:r>
      <w:r w:rsidRPr="00DE4905">
        <w:rPr>
          <w:rFonts w:ascii="Times New Roman" w:hAnsi="Times New Roman"/>
          <w:color w:val="000000"/>
          <w:sz w:val="24"/>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2. </w:t>
      </w:r>
      <w:r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т</w:t>
      </w:r>
      <w:r>
        <w:rPr>
          <w:rFonts w:ascii="Times New Roman" w:hAnsi="Times New Roman"/>
          <w:color w:val="000000"/>
          <w:sz w:val="24"/>
          <w:szCs w:val="24"/>
          <w:lang w:eastAsia="ru-RU"/>
        </w:rPr>
        <w:t>о</w:t>
      </w:r>
      <w:r w:rsidRPr="00DE4905">
        <w:rPr>
          <w:rFonts w:ascii="Times New Roman" w:hAnsi="Times New Roman"/>
          <w:color w:val="000000"/>
          <w:sz w:val="24"/>
          <w:szCs w:val="24"/>
          <w:lang w:eastAsia="ru-RU"/>
        </w:rPr>
        <w:t xml:space="preserve"> е</w:t>
      </w:r>
      <w:r>
        <w:rPr>
          <w:rFonts w:ascii="Times New Roman" w:hAnsi="Times New Roman"/>
          <w:color w:val="000000"/>
          <w:sz w:val="24"/>
          <w:szCs w:val="24"/>
          <w:lang w:eastAsia="ru-RU"/>
        </w:rPr>
        <w:t>сть</w:t>
      </w:r>
      <w:r w:rsidRPr="00DE4905">
        <w:rPr>
          <w:rFonts w:ascii="Times New Roman" w:hAnsi="Times New Roman"/>
          <w:color w:val="000000"/>
          <w:sz w:val="24"/>
          <w:szCs w:val="24"/>
          <w:lang w:eastAsia="ru-RU"/>
        </w:rPr>
        <w:t xml:space="preserve"> сравнение </w:t>
      </w:r>
      <w:r>
        <w:rPr>
          <w:rFonts w:ascii="Times New Roman" w:hAnsi="Times New Roman"/>
          <w:color w:val="000000"/>
          <w:sz w:val="24"/>
          <w:szCs w:val="24"/>
          <w:lang w:eastAsia="ru-RU"/>
        </w:rPr>
        <w:t>нынешних и предыдущих</w:t>
      </w:r>
      <w:r w:rsidRPr="00DE4905">
        <w:rPr>
          <w:rFonts w:ascii="Times New Roman" w:hAnsi="Times New Roman"/>
          <w:color w:val="000000"/>
          <w:sz w:val="24"/>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i/>
          <w:color w:val="000000"/>
          <w:sz w:val="24"/>
          <w:szCs w:val="24"/>
          <w:lang w:eastAsia="ru-RU"/>
        </w:rPr>
        <w:t xml:space="preserve">3. </w:t>
      </w:r>
      <w:r w:rsidRPr="00DE4905">
        <w:rPr>
          <w:rFonts w:ascii="Times New Roman" w:hAnsi="Times New Roman"/>
          <w:b/>
          <w:i/>
          <w:color w:val="000000"/>
          <w:sz w:val="24"/>
          <w:szCs w:val="24"/>
          <w:lang w:eastAsia="ru-RU"/>
        </w:rPr>
        <w:t>Ф</w:t>
      </w:r>
      <w:r w:rsidRPr="00DE4905">
        <w:rPr>
          <w:rFonts w:ascii="Times New Roman" w:hAnsi="Times New Roman"/>
          <w:b/>
          <w:bCs/>
          <w:i/>
          <w:color w:val="000000"/>
          <w:sz w:val="24"/>
          <w:szCs w:val="24"/>
          <w:lang w:eastAsia="ru-RU"/>
        </w:rPr>
        <w:t>ормирование игры</w:t>
      </w:r>
      <w:r w:rsidR="00EF60E8">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4. </w:t>
      </w:r>
      <w:r w:rsidRPr="00DE4905">
        <w:rPr>
          <w:rFonts w:ascii="Times New Roman" w:hAnsi="Times New Roman"/>
          <w:b/>
          <w:bCs/>
          <w:i/>
          <w:color w:val="000000"/>
          <w:sz w:val="24"/>
          <w:szCs w:val="24"/>
          <w:lang w:eastAsia="ru-RU"/>
        </w:rPr>
        <w:t>Создание</w:t>
      </w:r>
      <w:r w:rsidR="00D32066">
        <w:rPr>
          <w:rFonts w:ascii="Times New Roman" w:hAnsi="Times New Roman"/>
          <w:b/>
          <w:bCs/>
          <w:i/>
          <w:color w:val="000000"/>
          <w:sz w:val="24"/>
          <w:szCs w:val="24"/>
          <w:lang w:eastAsia="ru-RU"/>
        </w:rPr>
        <w:t xml:space="preserve"> </w:t>
      </w:r>
      <w:r w:rsidRPr="00DE4905">
        <w:rPr>
          <w:rFonts w:ascii="Times New Roman" w:hAnsi="Times New Roman"/>
          <w:b/>
          <w:bCs/>
          <w:i/>
          <w:color w:val="000000"/>
          <w:sz w:val="24"/>
          <w:szCs w:val="24"/>
          <w:lang w:eastAsia="ru-RU"/>
        </w:rPr>
        <w:t>развивающей образовательной среды,</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lang w:eastAsia="ru-RU"/>
        </w:rPr>
      </w:pPr>
      <w:r>
        <w:rPr>
          <w:rFonts w:ascii="Times New Roman" w:hAnsi="Times New Roman"/>
          <w:b/>
          <w:bCs/>
          <w:i/>
          <w:sz w:val="24"/>
          <w:szCs w:val="24"/>
          <w:lang w:eastAsia="ru-RU"/>
        </w:rPr>
        <w:t xml:space="preserve">5. </w:t>
      </w:r>
      <w:r w:rsidRPr="00DE4905">
        <w:rPr>
          <w:rFonts w:ascii="Times New Roman" w:hAnsi="Times New Roman"/>
          <w:b/>
          <w:bCs/>
          <w:i/>
          <w:sz w:val="24"/>
          <w:szCs w:val="24"/>
          <w:lang w:eastAsia="ru-RU"/>
        </w:rPr>
        <w:t>Сбалансированность репродуктивной</w:t>
      </w:r>
      <w:r w:rsidR="00D32066">
        <w:rPr>
          <w:rFonts w:ascii="Times New Roman" w:hAnsi="Times New Roman"/>
          <w:bCs/>
          <w:sz w:val="24"/>
          <w:szCs w:val="24"/>
          <w:lang w:eastAsia="ru-RU"/>
        </w:rPr>
        <w:t xml:space="preserve"> </w:t>
      </w:r>
      <w:r w:rsidRPr="00DE4905">
        <w:rPr>
          <w:rFonts w:ascii="Times New Roman" w:hAnsi="Times New Roman"/>
          <w:sz w:val="24"/>
          <w:szCs w:val="24"/>
          <w:lang w:eastAsia="ru-RU"/>
        </w:rPr>
        <w:t xml:space="preserve">(воспроизводящей готовый образец) </w:t>
      </w:r>
      <w:r w:rsidRPr="00DE4905">
        <w:rPr>
          <w:rFonts w:ascii="Times New Roman" w:hAnsi="Times New Roman"/>
          <w:b/>
          <w:bCs/>
          <w:i/>
          <w:sz w:val="24"/>
          <w:szCs w:val="24"/>
          <w:lang w:eastAsia="ru-RU"/>
        </w:rPr>
        <w:t xml:space="preserve">и продуктивной </w:t>
      </w:r>
      <w:r w:rsidRPr="00DE4905">
        <w:rPr>
          <w:rFonts w:ascii="Times New Roman" w:hAnsi="Times New Roman"/>
          <w:sz w:val="24"/>
          <w:szCs w:val="24"/>
          <w:lang w:eastAsia="ru-RU"/>
        </w:rPr>
        <w:t xml:space="preserve">(производящей субъективно новый продукт) </w:t>
      </w:r>
      <w:r w:rsidRPr="00DE4905">
        <w:rPr>
          <w:rFonts w:ascii="Times New Roman" w:hAnsi="Times New Roman"/>
          <w:b/>
          <w:bCs/>
          <w:i/>
          <w:sz w:val="24"/>
          <w:szCs w:val="24"/>
          <w:lang w:eastAsia="ru-RU"/>
        </w:rPr>
        <w:t>деятельности,</w:t>
      </w:r>
      <w:r w:rsidR="00D32066">
        <w:rPr>
          <w:rFonts w:ascii="Times New Roman" w:hAnsi="Times New Roman"/>
          <w:b/>
          <w:bCs/>
          <w:i/>
          <w:sz w:val="24"/>
          <w:szCs w:val="24"/>
          <w:lang w:eastAsia="ru-RU"/>
        </w:rPr>
        <w:t xml:space="preserve"> </w:t>
      </w:r>
      <w:r w:rsidRPr="00DE4905">
        <w:rPr>
          <w:rFonts w:ascii="Times New Roman" w:hAnsi="Times New Roman"/>
          <w:sz w:val="24"/>
          <w:szCs w:val="24"/>
          <w:lang w:eastAsia="ru-RU"/>
        </w:rPr>
        <w:t>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6. </w:t>
      </w:r>
      <w:r w:rsidRPr="00DE4905">
        <w:rPr>
          <w:rFonts w:ascii="Times New Roman" w:hAnsi="Times New Roman"/>
          <w:b/>
          <w:bCs/>
          <w:i/>
          <w:color w:val="000000"/>
          <w:sz w:val="24"/>
          <w:szCs w:val="24"/>
          <w:lang w:eastAsia="ru-RU"/>
        </w:rPr>
        <w:t>Участие семьи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lang w:eastAsia="ru-RU"/>
        </w:rPr>
        <w:t xml:space="preserve">7. </w:t>
      </w:r>
      <w:r w:rsidRPr="00DE4905">
        <w:rPr>
          <w:rFonts w:ascii="Times New Roman" w:hAnsi="Times New Roman"/>
          <w:b/>
          <w:bCs/>
          <w:i/>
          <w:color w:val="000000"/>
          <w:sz w:val="24"/>
          <w:szCs w:val="24"/>
          <w:lang w:eastAsia="ru-RU"/>
        </w:rPr>
        <w:t>Профессиональное развитие педагогов,</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lang w:eastAsia="ru-RU"/>
        </w:rPr>
        <w:t xml:space="preserve"> пользования</w:t>
      </w:r>
      <w:r w:rsidRPr="00DE4905">
        <w:rPr>
          <w:rFonts w:ascii="Times New Roman" w:hAnsi="Times New Roman"/>
          <w:color w:val="000000"/>
          <w:sz w:val="24"/>
          <w:szCs w:val="24"/>
          <w:lang w:eastAsia="ru-RU"/>
        </w:rPr>
        <w:t xml:space="preserve"> Интернет</w:t>
      </w:r>
      <w:r>
        <w:rPr>
          <w:rFonts w:ascii="Times New Roman" w:hAnsi="Times New Roman"/>
          <w:color w:val="000000"/>
          <w:sz w:val="24"/>
          <w:szCs w:val="24"/>
          <w:lang w:eastAsia="ru-RU"/>
        </w:rPr>
        <w:t>ом,</w:t>
      </w:r>
      <w:r w:rsidRPr="00DE4905">
        <w:rPr>
          <w:rFonts w:ascii="Times New Roman" w:hAnsi="Times New Roman"/>
          <w:color w:val="000000"/>
          <w:sz w:val="24"/>
          <w:szCs w:val="24"/>
          <w:lang w:eastAsia="ru-RU"/>
        </w:rPr>
        <w:t xml:space="preserve"> предполагающее </w:t>
      </w:r>
      <w:r w:rsidRPr="00DE4905">
        <w:rPr>
          <w:rFonts w:ascii="Times New Roman" w:hAnsi="Times New Roman"/>
          <w:bCs/>
          <w:color w:val="000000"/>
          <w:sz w:val="24"/>
          <w:szCs w:val="24"/>
          <w:lang w:eastAsia="ru-RU"/>
        </w:rPr>
        <w:t>создание сетевого взаимодействия</w:t>
      </w:r>
      <w:r w:rsidR="008F0F1A">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педагогов и управленцев, работающих по Программе.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7" w:name="_Toc420597638"/>
      <w:bookmarkStart w:id="98" w:name="_Toc420598552"/>
      <w:bookmarkStart w:id="99"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97"/>
      <w:bookmarkEnd w:id="98"/>
      <w:bookmarkEnd w:id="99"/>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Pr>
          <w:rFonts w:ascii="Times New Roman" w:hAnsi="Times New Roman"/>
          <w:sz w:val="24"/>
          <w:szCs w:val="24"/>
          <w:lang w:eastAsia="ru-RU"/>
        </w:rPr>
        <w:t>9</w:t>
      </w:r>
      <w:r w:rsidRPr="00DE4905">
        <w:rPr>
          <w:rFonts w:ascii="Times New Roman" w:hAnsi="Times New Roman"/>
          <w:sz w:val="24"/>
          <w:szCs w:val="24"/>
          <w:lang w:eastAsia="ru-RU"/>
        </w:rPr>
        <w:t xml:space="preserve">.Перечень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в Организации </w:t>
      </w:r>
      <w:r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Pr="00DE4905">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lang w:eastAsia="ru-RU"/>
        </w:rPr>
        <w:t>ранственной среды</w:t>
      </w:r>
      <w:r w:rsidRPr="00DE4905">
        <w:rPr>
          <w:rFonts w:ascii="Times New Roman" w:hAnsi="Times New Roman"/>
          <w:sz w:val="24"/>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о Стандартом</w:t>
      </w:r>
      <w:r w:rsidRPr="00DE4905">
        <w:rPr>
          <w:rFonts w:ascii="Times New Roman" w:hAnsi="Times New Roman"/>
          <w:sz w:val="24"/>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w:t>
      </w:r>
      <w:r w:rsidR="008F0F1A">
        <w:rPr>
          <w:rFonts w:ascii="Times New Roman" w:hAnsi="Times New Roman"/>
          <w:sz w:val="24"/>
          <w:szCs w:val="24"/>
          <w:lang w:eastAsia="ru-RU"/>
        </w:rPr>
        <w:t xml:space="preserve"> </w:t>
      </w:r>
      <w:r>
        <w:rPr>
          <w:rFonts w:ascii="Times New Roman" w:hAnsi="Times New Roman"/>
          <w:sz w:val="24"/>
          <w:szCs w:val="24"/>
          <w:lang w:eastAsia="ru-RU"/>
        </w:rPr>
        <w:t>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w:t>
      </w:r>
      <w:r w:rsidRPr="00DE4905">
        <w:rPr>
          <w:rFonts w:ascii="Times New Roman" w:hAnsi="Times New Roman"/>
          <w:sz w:val="24"/>
          <w:szCs w:val="24"/>
          <w:lang w:eastAsia="ru-RU"/>
        </w:rPr>
        <w:lastRenderedPageBreak/>
        <w:t xml:space="preserve">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(недопустимость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lang w:eastAsia="ru-RU"/>
        </w:rPr>
        <w:t>,</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w:t>
      </w:r>
      <w:r w:rsidRPr="00DE4905">
        <w:rPr>
          <w:rFonts w:ascii="Times New Roman" w:hAnsi="Times New Roman"/>
          <w:sz w:val="24"/>
          <w:szCs w:val="24"/>
          <w:lang w:eastAsia="ru-RU"/>
        </w:rPr>
        <w:lastRenderedPageBreak/>
        <w:t>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ь их использования, такими</w:t>
      </w:r>
      <w:r w:rsidRPr="00DE4905">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проектировании РППС необходимо учитывать целостность образовательного процесса в Организации, в заданных Стандартом  образовательны</w:t>
      </w:r>
      <w:r>
        <w:rPr>
          <w:rFonts w:ascii="Times New Roman" w:hAnsi="Times New Roman"/>
          <w:sz w:val="24"/>
          <w:szCs w:val="24"/>
          <w:lang w:eastAsia="ru-RU"/>
        </w:rPr>
        <w:t>х</w:t>
      </w:r>
      <w:r w:rsidRPr="00DE4905">
        <w:rPr>
          <w:rFonts w:ascii="Times New Roman" w:hAnsi="Times New Roman"/>
          <w:sz w:val="24"/>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w:t>
      </w:r>
      <w:r w:rsidRPr="00DE4905">
        <w:rPr>
          <w:rFonts w:ascii="Times New Roman" w:hAnsi="Times New Roman"/>
          <w:sz w:val="24"/>
          <w:szCs w:val="24"/>
          <w:lang w:eastAsia="ru-RU"/>
        </w:rPr>
        <w:lastRenderedPageBreak/>
        <w:t>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lang w:eastAsia="ru-RU"/>
        </w:rPr>
        <w:t>Организации</w:t>
      </w:r>
      <w:r w:rsidRPr="00DE4905">
        <w:rPr>
          <w:rFonts w:ascii="Times New Roman" w:hAnsi="Times New Roman"/>
          <w:sz w:val="24"/>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в Организации должна </w:t>
      </w:r>
      <w:r w:rsidRPr="00DE4905">
        <w:rPr>
          <w:rFonts w:ascii="Times New Roman" w:hAnsi="Times New Roman"/>
          <w:i/>
          <w:sz w:val="24"/>
          <w:szCs w:val="24"/>
          <w:lang w:eastAsia="ru-RU"/>
        </w:rPr>
        <w:t>обеспечивать условия для эмоционального благополучия детей и 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lang w:eastAsia="ru-RU"/>
        </w:rPr>
        <w:t>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Организации и </w:t>
      </w:r>
      <w:r>
        <w:rPr>
          <w:rFonts w:ascii="Times New Roman" w:hAnsi="Times New Roman"/>
          <w:sz w:val="24"/>
          <w:szCs w:val="24"/>
          <w:lang w:eastAsia="ru-RU"/>
        </w:rPr>
        <w:t xml:space="preserve">прилегающие </w:t>
      </w:r>
      <w:r w:rsidRPr="00DE4905">
        <w:rPr>
          <w:rFonts w:ascii="Times New Roman" w:hAnsi="Times New Roman"/>
          <w:sz w:val="24"/>
          <w:szCs w:val="24"/>
          <w:lang w:eastAsia="ru-RU"/>
        </w:rPr>
        <w:t>территори</w:t>
      </w:r>
      <w:r>
        <w:rPr>
          <w:rFonts w:ascii="Times New Roman" w:hAnsi="Times New Roman"/>
          <w:sz w:val="24"/>
          <w:szCs w:val="24"/>
          <w:lang w:eastAsia="ru-RU"/>
        </w:rPr>
        <w:t>и</w:t>
      </w:r>
      <w:r w:rsidRPr="00DE4905">
        <w:rPr>
          <w:rFonts w:ascii="Times New Roman" w:hAnsi="Times New Roman"/>
          <w:sz w:val="24"/>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w:t>
      </w:r>
      <w:r>
        <w:rPr>
          <w:rFonts w:ascii="Times New Roman" w:hAnsi="Times New Roman"/>
          <w:sz w:val="24"/>
          <w:szCs w:val="24"/>
          <w:lang w:eastAsia="ru-RU"/>
        </w:rPr>
        <w:t>ля использования  информационно</w:t>
      </w:r>
      <w:r w:rsidRPr="00DE4905">
        <w:rPr>
          <w:rFonts w:ascii="Times New Roman" w:hAnsi="Times New Roman"/>
          <w:sz w:val="24"/>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lang w:eastAsia="ru-RU"/>
        </w:rPr>
        <w:t>т. п.). При наличии возможности</w:t>
      </w:r>
      <w:r w:rsidRPr="00DE4905">
        <w:rPr>
          <w:rFonts w:ascii="Times New Roman" w:hAnsi="Times New Roman"/>
          <w:sz w:val="24"/>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lang w:eastAsia="ru-RU"/>
        </w:rPr>
        <w:t xml:space="preserve">пользования </w:t>
      </w:r>
      <w:r w:rsidRPr="00DE4905">
        <w:rPr>
          <w:rFonts w:ascii="Times New Roman" w:hAnsi="Times New Roman"/>
          <w:sz w:val="24"/>
          <w:szCs w:val="24"/>
          <w:lang w:eastAsia="ru-RU"/>
        </w:rPr>
        <w:t>Интернет</w:t>
      </w:r>
      <w:r>
        <w:rPr>
          <w:rFonts w:ascii="Times New Roman" w:hAnsi="Times New Roman"/>
          <w:sz w:val="24"/>
          <w:szCs w:val="24"/>
          <w:lang w:eastAsia="ru-RU"/>
        </w:rPr>
        <w:t>ом</w:t>
      </w:r>
      <w:r w:rsidRPr="00DE4905">
        <w:rPr>
          <w:rFonts w:ascii="Times New Roman" w:hAnsi="Times New Roman"/>
          <w:sz w:val="24"/>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Компьютерно-техническое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детей вопросов, связанных с реализацией Программы и т. п.</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родителям</w:t>
      </w:r>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0" w:name="_Toc422496195"/>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10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3.3.1. Организация должна быть укомплектована квалифицированными</w:t>
      </w:r>
      <w:r w:rsidR="008F0F1A">
        <w:rPr>
          <w:rFonts w:ascii="Times New Roman" w:eastAsia="Times New Roman" w:hAnsi="Times New Roman"/>
          <w:sz w:val="24"/>
          <w:szCs w:val="24"/>
          <w:lang w:eastAsia="ru-RU"/>
        </w:rPr>
        <w:t xml:space="preserve"> </w:t>
      </w:r>
      <w:r w:rsidRPr="00DE4905">
        <w:rPr>
          <w:rFonts w:ascii="Times New Roman" w:eastAsia="Times New Roman" w:hAnsi="Times New Roman"/>
          <w:sz w:val="24"/>
          <w:szCs w:val="24"/>
          <w:lang w:eastAsia="ru-RU"/>
        </w:rPr>
        <w:t>кадрами,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педа</w:t>
      </w:r>
      <w:r>
        <w:rPr>
          <w:rFonts w:ascii="Times New Roman" w:eastAsia="Times New Roman" w:hAnsi="Times New Roman"/>
          <w:sz w:val="24"/>
          <w:szCs w:val="24"/>
          <w:lang w:eastAsia="ru-RU"/>
        </w:rPr>
        <w:t>гогическим работникам относятся</w:t>
      </w:r>
      <w:r w:rsidRPr="00DE4905">
        <w:rPr>
          <w:rFonts w:ascii="Times New Roman" w:eastAsia="Times New Roman" w:hAnsi="Times New Roman"/>
          <w:sz w:val="24"/>
          <w:szCs w:val="24"/>
          <w:lang w:eastAsia="ru-RU"/>
        </w:rPr>
        <w:t xml:space="preserve"> такие специалисты</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как воспитатель (включая старшего), педагог-организатор, социальный педагог, </w:t>
      </w:r>
      <w:r>
        <w:rPr>
          <w:rFonts w:ascii="Times New Roman" w:eastAsia="Times New Roman" w:hAnsi="Times New Roman"/>
          <w:sz w:val="24"/>
          <w:szCs w:val="24"/>
          <w:lang w:eastAsia="ru-RU"/>
        </w:rPr>
        <w:t>учитель-</w:t>
      </w:r>
      <w:r w:rsidRPr="00DE4905">
        <w:rPr>
          <w:rFonts w:ascii="Times New Roman" w:eastAsia="Times New Roman" w:hAnsi="Times New Roman"/>
          <w:sz w:val="24"/>
          <w:szCs w:val="24"/>
          <w:lang w:eastAsia="ru-RU"/>
        </w:rPr>
        <w:t xml:space="preserve">дефектолог, логопед,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предоставляет право Организации самостоятельно определ</w:t>
      </w:r>
      <w:r>
        <w:rPr>
          <w:rFonts w:ascii="Times New Roman" w:eastAsia="Times New Roman" w:hAnsi="Times New Roman"/>
          <w:sz w:val="24"/>
          <w:szCs w:val="24"/>
          <w:lang w:eastAsia="ru-RU"/>
        </w:rPr>
        <w:t>я</w:t>
      </w:r>
      <w:r w:rsidRPr="00DE4905">
        <w:rPr>
          <w:rFonts w:ascii="Times New Roman" w:eastAsia="Times New Roman" w:hAnsi="Times New Roman"/>
          <w:sz w:val="24"/>
          <w:szCs w:val="24"/>
          <w:lang w:eastAsia="ru-RU"/>
        </w:rPr>
        <w:t>ть потребность</w:t>
      </w:r>
      <w:r>
        <w:rPr>
          <w:rFonts w:ascii="Times New Roman" w:eastAsia="Times New Roman" w:hAnsi="Times New Roman"/>
          <w:sz w:val="24"/>
          <w:szCs w:val="24"/>
          <w:lang w:eastAsia="ru-RU"/>
        </w:rPr>
        <w:t xml:space="preserve"> в педагогических работниках и </w:t>
      </w:r>
      <w:r w:rsidRPr="00DE4905">
        <w:rPr>
          <w:rFonts w:ascii="Times New Roman" w:eastAsia="Times New Roman" w:hAnsi="Times New Roman"/>
          <w:sz w:val="24"/>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ст.</w:t>
      </w:r>
      <w:r>
        <w:rPr>
          <w:rFonts w:ascii="Times New Roman" w:eastAsia="Times New Roman" w:hAnsi="Times New Roman"/>
          <w:sz w:val="24"/>
          <w:szCs w:val="24"/>
          <w:lang w:eastAsia="ru-RU"/>
        </w:rPr>
        <w:t xml:space="preserve"> 13 п. 1. Федерального закона «Об образовании в Российской Федерации» </w:t>
      </w:r>
      <w:r w:rsidRPr="00DE4905">
        <w:rPr>
          <w:rFonts w:ascii="Times New Roman" w:eastAsia="Times New Roman" w:hAnsi="Times New Roman"/>
          <w:sz w:val="24"/>
          <w:szCs w:val="24"/>
          <w:lang w:eastAsia="ru-RU"/>
        </w:rPr>
        <w:t xml:space="preserve"> Организация</w:t>
      </w:r>
      <w:r>
        <w:rPr>
          <w:rFonts w:ascii="Times New Roman" w:eastAsia="Times New Roman" w:hAnsi="Times New Roman"/>
          <w:sz w:val="24"/>
          <w:szCs w:val="24"/>
          <w:lang w:eastAsia="ru-RU"/>
        </w:rPr>
        <w:t xml:space="preserve"> вправе реализовывать Программу</w:t>
      </w:r>
      <w:r w:rsidRPr="00DE4905">
        <w:rPr>
          <w:rFonts w:ascii="Times New Roman" w:eastAsia="Times New Roman" w:hAnsi="Times New Roman"/>
          <w:sz w:val="24"/>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3.3.2.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lastRenderedPageBreak/>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3.3.5.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ом числе</w:t>
      </w:r>
      <w:r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1" w:name="_Toc420597640"/>
      <w:bookmarkStart w:id="102" w:name="_Toc420598554"/>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3" w:name="_Toc422496196"/>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101"/>
      <w:bookmarkEnd w:id="102"/>
      <w:bookmarkEnd w:id="103"/>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реализующая Программу</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должна обеспечить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lastRenderedPageBreak/>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Организация, осуществляющая образовательную деятельность по Программе</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должна </w:t>
      </w:r>
      <w:r>
        <w:rPr>
          <w:rFonts w:ascii="Times New Roman" w:eastAsia="SimSun" w:hAnsi="Times New Roman"/>
          <w:bCs/>
          <w:color w:val="000000"/>
          <w:sz w:val="24"/>
          <w:szCs w:val="24"/>
        </w:rPr>
        <w:t>создать</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77428B" w:rsidRPr="00A369E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 xml:space="preserve"> Организацией требований</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пожарной безопасности и электробезопасности;</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работников</w:t>
      </w:r>
      <w:r w:rsidR="008F0F1A">
        <w:rPr>
          <w:rFonts w:ascii="Times New Roman" w:eastAsia="SimSun" w:hAnsi="Times New Roman"/>
          <w:b/>
          <w:bCs/>
          <w:color w:val="000000"/>
          <w:sz w:val="24"/>
          <w:szCs w:val="24"/>
        </w:rPr>
        <w:t xml:space="preserve"> </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Pr="00DE4905">
        <w:rPr>
          <w:rFonts w:ascii="Times New Roman" w:eastAsia="Times New Roman" w:hAnsi="Times New Roman"/>
          <w:bCs/>
          <w:color w:val="000000"/>
          <w:sz w:val="24"/>
          <w:szCs w:val="24"/>
        </w:rPr>
        <w:t xml:space="preserve"> Организация должна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должна иметь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ascii="Times New Roman" w:eastAsia="Times New Roman" w:hAnsi="Times New Roman"/>
          <w:bCs/>
          <w:color w:val="000000"/>
          <w:sz w:val="24"/>
          <w:szCs w:val="24"/>
        </w:rPr>
        <w:t xml:space="preserve"> оснащение и оборудование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Программой предусмотрено также использование Организацией обновляемых образовательных ресурсов,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расходных материалов, подписки на актуализацию электронных ресурсов, техническое и </w:t>
      </w:r>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r w:rsidR="00CC735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color w:val="0070C0"/>
          <w:sz w:val="24"/>
          <w:szCs w:val="24"/>
        </w:rPr>
        <w:t xml:space="preserve"> </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оборудования, услуг связи,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информационно-телеком</w:t>
      </w:r>
      <w:r>
        <w:rPr>
          <w:rFonts w:ascii="Times New Roman" w:eastAsia="Times New Roman" w:hAnsi="Times New Roman"/>
          <w:bCs/>
          <w:color w:val="000000"/>
          <w:sz w:val="24"/>
          <w:szCs w:val="24"/>
        </w:rPr>
        <w:t>м</w:t>
      </w:r>
      <w:r w:rsidRPr="00DE4905">
        <w:rPr>
          <w:rFonts w:ascii="Times New Roman" w:eastAsia="Times New Roman" w:hAnsi="Times New Roman"/>
          <w:bCs/>
          <w:color w:val="000000"/>
          <w:sz w:val="24"/>
          <w:szCs w:val="24"/>
        </w:rPr>
        <w:t xml:space="preserve">уникационной сети Интернет. </w:t>
      </w:r>
    </w:p>
    <w:p w:rsidR="008F17CF" w:rsidRPr="008F17CF" w:rsidRDefault="008F17CF"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4" w:name="_Toc420597641"/>
      <w:bookmarkStart w:id="105" w:name="_Toc420598555"/>
      <w:bookmarkStart w:id="106" w:name="_Toc422496197"/>
      <w:r w:rsidRPr="00DE4905">
        <w:rPr>
          <w:rFonts w:ascii="Times New Roman" w:eastAsia="SimSun" w:hAnsi="Times New Roman"/>
          <w:b/>
          <w:iCs/>
          <w:kern w:val="28"/>
          <w:sz w:val="32"/>
          <w:szCs w:val="28"/>
          <w:lang w:eastAsia="hi-IN" w:bidi="hi-IN"/>
        </w:rPr>
        <w:lastRenderedPageBreak/>
        <w:t>3.5. Финансовые условия реализации Программы</w:t>
      </w:r>
      <w:bookmarkEnd w:id="104"/>
      <w:bookmarkEnd w:id="105"/>
      <w:bookmarkEnd w:id="106"/>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bookmarkStart w:id="107" w:name="_Toc420597644"/>
      <w:bookmarkStart w:id="108" w:name="_Toc420598558"/>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00CC735F"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CC735F">
        <w:rPr>
          <w:rFonts w:ascii="Times New Roman" w:eastAsia="Times New Roman" w:hAnsi="Times New Roman"/>
          <w:bCs/>
          <w:sz w:val="24"/>
          <w:szCs w:val="24"/>
        </w:rPr>
        <w:t xml:space="preserve"> </w:t>
      </w:r>
      <w:r w:rsidR="00CC735F" w:rsidRPr="00CC735F">
        <w:rPr>
          <w:rFonts w:ascii="Times New Roman" w:eastAsia="Times New Roman" w:hAnsi="Times New Roman"/>
          <w:bCs/>
          <w:sz w:val="24"/>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внутрибюджетные отношения (местный бюджет –образовательная организация);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w:t>
      </w:r>
      <w:r w:rsidRPr="00CC735F">
        <w:rPr>
          <w:rFonts w:ascii="Times New Roman" w:eastAsia="Times New Roman" w:hAnsi="Times New Roman"/>
          <w:bCs/>
          <w:sz w:val="24"/>
          <w:szCs w:val="24"/>
        </w:rPr>
        <w:lastRenderedPageBreak/>
        <w:t>должен обеспечить нормативно-правовое регулирование на региональном уровне следующих положений:</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Pr="00CC735F">
        <w:rPr>
          <w:rFonts w:ascii="Times New Roman" w:eastAsia="Times New Roman" w:hAnsi="Times New Roman"/>
          <w:bCs/>
          <w:sz w:val="24"/>
          <w:szCs w:val="24"/>
        </w:rPr>
        <w:lastRenderedPageBreak/>
        <w:t>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1) проводит экономический расчет стоимости обеспечения требований ФГОС ДО;</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CC735F" w:rsidRPr="00CC735F" w:rsidRDefault="00CC735F" w:rsidP="00CC735F">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оказание i-той государственной услугина соответствующий финансовый год определяются по формуле:</w:t>
      </w:r>
    </w:p>
    <w:p w:rsidR="00CC735F" w:rsidRPr="00CC735F" w:rsidRDefault="00CC735F" w:rsidP="00CC735F">
      <w:pPr>
        <w:shd w:val="clear" w:color="auto" w:fill="FFFFFF"/>
        <w:spacing w:line="360" w:lineRule="auto"/>
        <w:ind w:firstLine="851"/>
        <w:jc w:val="center"/>
        <w:rPr>
          <w:i/>
          <w:sz w:val="28"/>
          <w:szCs w:val="28"/>
        </w:rPr>
      </w:pPr>
      <w:r w:rsidRPr="00774B85">
        <w:rPr>
          <w:rFonts w:ascii="Times New Roman" w:hAnsi="Times New Roman"/>
          <w:b/>
          <w:i/>
          <w:sz w:val="28"/>
          <w:szCs w:val="28"/>
        </w:rPr>
        <w:t xml:space="preserve">Р </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очр ×</w:t>
      </w:r>
      <w:r w:rsidRPr="00774B85">
        <w:rPr>
          <w:rFonts w:ascii="Times New Roman" w:hAnsi="Times New Roman"/>
          <w:b/>
          <w:i/>
          <w:sz w:val="28"/>
          <w:szCs w:val="28"/>
          <w:vertAlign w:val="subscript"/>
          <w:lang w:val="en-US"/>
        </w:rPr>
        <w:t>ki</w:t>
      </w:r>
      <w:r w:rsidRPr="00CC735F">
        <w:rPr>
          <w:b/>
          <w:i/>
          <w:iCs/>
          <w:sz w:val="28"/>
          <w:szCs w:val="28"/>
        </w:rPr>
        <w:t xml:space="preserve">, </w:t>
      </w:r>
      <w:r w:rsidRPr="00CC735F">
        <w:rPr>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услугина </w:t>
      </w:r>
      <w:r w:rsidRPr="00CC735F">
        <w:rPr>
          <w:rFonts w:ascii="Times New Roman" w:hAnsi="Times New Roman"/>
          <w:sz w:val="24"/>
          <w:szCs w:val="24"/>
        </w:rPr>
        <w:t>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очр</w:t>
      </w:r>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CC735F" w:rsidRDefault="00CC735F" w:rsidP="00CC735F">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CC735F" w:rsidRPr="00BD7394" w:rsidRDefault="00CC735F" w:rsidP="00CC735F">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r w:rsidRPr="00CC735F">
        <w:rPr>
          <w:b/>
          <w:i/>
          <w:sz w:val="28"/>
          <w:szCs w:val="28"/>
          <w:vertAlign w:val="subscript"/>
        </w:rPr>
        <w:t>очр=</w:t>
      </w:r>
      <w:r w:rsidRPr="00CC735F">
        <w:rPr>
          <w:b/>
          <w:bCs/>
          <w:i/>
          <w:spacing w:val="-4"/>
          <w:sz w:val="28"/>
          <w:szCs w:val="28"/>
          <w:lang w:val="en-US"/>
        </w:rPr>
        <w:t>N</w:t>
      </w:r>
      <w:r w:rsidRPr="00CC735F">
        <w:rPr>
          <w:b/>
          <w:i/>
          <w:sz w:val="28"/>
          <w:szCs w:val="28"/>
          <w:vertAlign w:val="subscript"/>
        </w:rPr>
        <w:t>гу+</w:t>
      </w:r>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r>
        <w:rPr>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r w:rsidRPr="00CC735F">
        <w:rPr>
          <w:rFonts w:ascii="Times New Roman" w:hAnsi="Times New Roman"/>
          <w:i/>
          <w:sz w:val="24"/>
          <w:szCs w:val="24"/>
          <w:vertAlign w:val="subscript"/>
        </w:rPr>
        <w:t>очр</w:t>
      </w:r>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bscript"/>
        </w:rPr>
        <w:t>гу</w:t>
      </w:r>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
    <w:p w:rsidR="00CC735F" w:rsidRPr="00CC735F" w:rsidRDefault="00CC735F" w:rsidP="00CC735F">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CC735F" w:rsidRPr="00CC735F" w:rsidRDefault="00CC735F" w:rsidP="00CC735F">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r w:rsidRPr="00CC735F">
        <w:rPr>
          <w:rFonts w:ascii="Times New Roman" w:hAnsi="Times New Roman"/>
          <w:b/>
          <w:sz w:val="28"/>
          <w:szCs w:val="28"/>
          <w:vertAlign w:val="subscript"/>
        </w:rPr>
        <w:t>гу</w:t>
      </w:r>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r w:rsidRPr="00CC735F">
        <w:rPr>
          <w:rFonts w:ascii="Times New Roman" w:hAnsi="Times New Roman"/>
          <w:b/>
          <w:i/>
          <w:iCs/>
          <w:sz w:val="28"/>
          <w:szCs w:val="28"/>
          <w:vertAlign w:val="subscript"/>
        </w:rPr>
        <w:t>тгу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r w:rsidRPr="00CC735F">
        <w:rPr>
          <w:rFonts w:ascii="Times New Roman" w:hAnsi="Times New Roman"/>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rPr>
        <w:t>гу</w:t>
      </w:r>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нормативные затраты на оплату труда и начисления на</w:t>
      </w:r>
      <w:r w:rsidRPr="00CC735F">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lastRenderedPageBreak/>
        <w:t>N</w:t>
      </w:r>
      <w:r w:rsidRPr="00CC735F">
        <w:rPr>
          <w:rFonts w:ascii="Times New Roman" w:hAnsi="Times New Roman"/>
          <w:b/>
          <w:i/>
          <w:spacing w:val="-4"/>
          <w:sz w:val="28"/>
          <w:szCs w:val="28"/>
          <w:vertAlign w:val="subscript"/>
          <w:lang w:val="en-US"/>
        </w:rPr>
        <w:t>yp</w:t>
      </w:r>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CC735F" w:rsidRPr="00CC735F" w:rsidRDefault="00CC735F" w:rsidP="00CC735F">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C735F" w:rsidRPr="00BD7394" w:rsidRDefault="00CC735F" w:rsidP="00CC735F">
      <w:pPr>
        <w:spacing w:line="360" w:lineRule="auto"/>
        <w:ind w:firstLine="851"/>
        <w:jc w:val="center"/>
        <w:rPr>
          <w:i/>
          <w:sz w:val="28"/>
          <w:szCs w:val="28"/>
        </w:rPr>
      </w:pPr>
      <w:r w:rsidRPr="00CC735F">
        <w:rPr>
          <w:rFonts w:ascii="Times New Roman" w:hAnsi="Times New Roman"/>
          <w:b/>
          <w:bCs/>
          <w:i/>
          <w:sz w:val="28"/>
          <w:szCs w:val="28"/>
          <w:lang w:val="en-US"/>
        </w:rPr>
        <w:t>N</w:t>
      </w:r>
      <w:r w:rsidRPr="00CC735F">
        <w:rPr>
          <w:rFonts w:ascii="Times New Roman" w:hAnsi="Times New Roman"/>
          <w:b/>
          <w:bCs/>
          <w:i/>
          <w:sz w:val="28"/>
          <w:szCs w:val="28"/>
          <w:vertAlign w:val="subscript"/>
        </w:rPr>
        <w:t>отгу</w:t>
      </w:r>
      <w:r w:rsidRPr="00CC735F">
        <w:rPr>
          <w:rFonts w:ascii="Times New Roman" w:hAnsi="Times New Roman"/>
          <w:b/>
          <w:bCs/>
          <w:i/>
          <w:sz w:val="28"/>
          <w:szCs w:val="28"/>
        </w:rPr>
        <w:t xml:space="preserve"> = </w:t>
      </w:r>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CC735F" w:rsidRPr="00BD7394" w:rsidRDefault="00CC735F" w:rsidP="00CC735F">
      <w:pPr>
        <w:spacing w:line="360" w:lineRule="auto"/>
        <w:ind w:firstLine="851"/>
        <w:jc w:val="both"/>
        <w:rPr>
          <w:i/>
          <w:sz w:val="28"/>
          <w:szCs w:val="28"/>
        </w:rPr>
      </w:pPr>
      <w:r w:rsidRPr="00774B85">
        <w:rPr>
          <w:rFonts w:ascii="Times New Roman" w:hAnsi="Times New Roman"/>
          <w:b/>
          <w:bCs/>
          <w:i/>
          <w:sz w:val="28"/>
          <w:szCs w:val="28"/>
          <w:lang w:val="en-US"/>
        </w:rPr>
        <w:t>N</w:t>
      </w:r>
      <w:r w:rsidRPr="00774B85">
        <w:rPr>
          <w:rFonts w:ascii="Times New Roman" w:hAnsi="Times New Roman"/>
          <w:b/>
          <w:bCs/>
          <w:i/>
          <w:sz w:val="28"/>
          <w:szCs w:val="28"/>
          <w:vertAlign w:val="subscript"/>
        </w:rPr>
        <w:t>отгу</w:t>
      </w:r>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lastRenderedPageBreak/>
        <w:t>W</w:t>
      </w:r>
      <w:r w:rsidRPr="00774B85">
        <w:rPr>
          <w:rFonts w:ascii="Times New Roman" w:hAnsi="Times New Roman"/>
          <w:b/>
          <w:bCs/>
          <w:i/>
          <w:iCs/>
          <w:sz w:val="28"/>
          <w:szCs w:val="28"/>
          <w:vertAlign w:val="subscript"/>
          <w:lang w:val="en-US"/>
        </w:rPr>
        <w:t>er</w:t>
      </w:r>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CC735F" w:rsidRPr="00BD7394" w:rsidRDefault="00CC735F" w:rsidP="00CC735F">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CC735F" w:rsidRPr="00CC735F" w:rsidRDefault="00CC735F" w:rsidP="00CC735F">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 Значение коэффициента – 1,302;</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CC735F" w:rsidRPr="0041436B" w:rsidRDefault="00CC735F" w:rsidP="00CC735F">
      <w:pPr>
        <w:spacing w:line="360" w:lineRule="auto"/>
        <w:ind w:firstLine="851"/>
        <w:jc w:val="center"/>
        <w:rPr>
          <w:sz w:val="28"/>
          <w:szCs w:val="28"/>
        </w:rPr>
      </w:pPr>
      <w:r>
        <w:rPr>
          <w:noProof/>
          <w:sz w:val="28"/>
          <w:szCs w:val="28"/>
          <w:lang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lastRenderedPageBreak/>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lang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CC735F" w:rsidRPr="00797ECB" w:rsidRDefault="00CC735F" w:rsidP="00CC735F">
      <w:pPr>
        <w:tabs>
          <w:tab w:val="left" w:pos="8222"/>
        </w:tabs>
        <w:spacing w:line="360" w:lineRule="auto"/>
        <w:ind w:firstLine="851"/>
        <w:jc w:val="both"/>
        <w:rPr>
          <w:sz w:val="28"/>
          <w:szCs w:val="28"/>
        </w:rPr>
      </w:pPr>
      <w:r>
        <w:rPr>
          <w:noProof/>
          <w:sz w:val="28"/>
          <w:szCs w:val="28"/>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8576F9"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9" w:name="_Toc422496198"/>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107"/>
      <w:bookmarkEnd w:id="108"/>
      <w:bookmarkEnd w:id="109"/>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Недопустимо требовать от Организаций, реализующих Программу</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 xml:space="preserve">для развития каждого ребенка, в том числе, на </w:t>
      </w:r>
      <w:r w:rsidRPr="00DE4905">
        <w:rPr>
          <w:rFonts w:ascii="Times New Roman" w:eastAsia="Times New Roman" w:hAnsi="Times New Roman"/>
          <w:bCs/>
          <w:color w:val="000000"/>
          <w:sz w:val="24"/>
          <w:szCs w:val="24"/>
        </w:rPr>
        <w:t>, формирование развивающей предметно-пространственной среды</w:t>
      </w:r>
      <w:r>
        <w:rPr>
          <w:rFonts w:ascii="Times New Roman" w:eastAsia="Times New Roman" w:hAnsi="Times New Roman"/>
          <w:bCs/>
          <w:color w:val="000000"/>
          <w:sz w:val="24"/>
          <w:szCs w:val="24"/>
        </w:rPr>
        <w:t>.</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Планирование деятельности Организации должно быть направлено на  совершенствование</w:t>
      </w:r>
      <w:r>
        <w:rPr>
          <w:rFonts w:ascii="Times New Roman" w:eastAsia="Times New Roman" w:hAnsi="Times New Roman"/>
          <w:bCs/>
          <w:color w:val="000000"/>
          <w:sz w:val="24"/>
          <w:szCs w:val="24"/>
        </w:rPr>
        <w:t xml:space="preserve"> ее деятельности</w:t>
      </w:r>
      <w:r w:rsidRPr="00DE4905">
        <w:rPr>
          <w:rFonts w:ascii="Times New Roman" w:eastAsia="Times New Roman" w:hAnsi="Times New Roman"/>
          <w:bCs/>
          <w:color w:val="000000"/>
          <w:sz w:val="24"/>
          <w:szCs w:val="24"/>
        </w:rPr>
        <w:t xml:space="preserve">  и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Примеры гибких учебных планов Организации представлены в образовательных программах, (См. п.</w:t>
      </w:r>
      <w:r>
        <w:rPr>
          <w:rFonts w:ascii="Times New Roman" w:eastAsia="Times New Roman" w:hAnsi="Times New Roman"/>
          <w:bCs/>
          <w:color w:val="000000"/>
          <w:sz w:val="24"/>
          <w:szCs w:val="24"/>
        </w:rPr>
        <w:t xml:space="preserve"> 3.10. </w:t>
      </w:r>
      <w:r w:rsidRPr="00DE4905">
        <w:rPr>
          <w:rFonts w:ascii="Times New Roman" w:eastAsia="Times New Roman" w:hAnsi="Times New Roman"/>
          <w:bCs/>
          <w:color w:val="000000"/>
          <w:sz w:val="24"/>
          <w:szCs w:val="24"/>
        </w:rPr>
        <w:t xml:space="preserve"> Перечень литературных источников).</w:t>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0" w:name="_Toc420597645"/>
      <w:bookmarkStart w:id="111" w:name="_Toc420598559"/>
      <w:bookmarkStart w:id="112" w:name="_Toc422496199"/>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110"/>
      <w:bookmarkEnd w:id="111"/>
      <w:bookmarkEnd w:id="112"/>
    </w:p>
    <w:p w:rsidR="0077428B" w:rsidRDefault="0077428B"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r w:rsidRPr="00DE4905">
        <w:rPr>
          <w:rFonts w:ascii="Times New Roman" w:eastAsia="Times New Roman" w:hAnsi="Times New Roman"/>
          <w:bCs/>
          <w:color w:val="000000"/>
          <w:sz w:val="24"/>
          <w:szCs w:val="24"/>
        </w:rPr>
        <w:t xml:space="preserve">Программа оставляет за Организацией право на самостоятельное определение </w:t>
      </w:r>
      <w:r>
        <w:rPr>
          <w:rFonts w:ascii="Times New Roman" w:eastAsia="Times New Roman" w:hAnsi="Times New Roman"/>
          <w:bCs/>
          <w:color w:val="000000"/>
          <w:sz w:val="24"/>
          <w:szCs w:val="24"/>
        </w:rPr>
        <w:t>р</w:t>
      </w:r>
      <w:r w:rsidRPr="00DE4905">
        <w:rPr>
          <w:rFonts w:ascii="Times New Roman" w:eastAsia="Times New Roman" w:hAnsi="Times New Roman"/>
          <w:bCs/>
          <w:color w:val="000000"/>
          <w:sz w:val="24"/>
          <w:szCs w:val="24"/>
        </w:rPr>
        <w:t xml:space="preserve">ежима и распорядка дня, </w:t>
      </w:r>
      <w:r>
        <w:rPr>
          <w:rFonts w:ascii="Times New Roman" w:eastAsia="Times New Roman" w:hAnsi="Times New Roman"/>
          <w:bCs/>
          <w:color w:val="000000"/>
          <w:sz w:val="24"/>
          <w:szCs w:val="24"/>
        </w:rPr>
        <w:t>устанавливаемых с учетом условий реализации</w:t>
      </w:r>
      <w:r w:rsidR="00EF60E8">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программы</w:t>
      </w:r>
      <w:r>
        <w:rPr>
          <w:rFonts w:ascii="Times New Roman" w:eastAsia="Times New Roman" w:hAnsi="Times New Roman"/>
          <w:bCs/>
          <w:color w:val="000000"/>
          <w:sz w:val="24"/>
          <w:szCs w:val="24"/>
        </w:rPr>
        <w:t xml:space="preserve"> Организации</w:t>
      </w:r>
      <w:r w:rsidRPr="00DE4905">
        <w:rPr>
          <w:rFonts w:ascii="Times New Roman" w:eastAsia="Times New Roman" w:hAnsi="Times New Roman"/>
          <w:bCs/>
          <w:color w:val="000000"/>
          <w:sz w:val="24"/>
          <w:szCs w:val="24"/>
        </w:rPr>
        <w:t xml:space="preserve">, потребностей участников образовательных отношений, особенностей реализуемых </w:t>
      </w:r>
      <w:r>
        <w:rPr>
          <w:rFonts w:ascii="Times New Roman" w:eastAsia="Times New Roman" w:hAnsi="Times New Roman"/>
          <w:bCs/>
          <w:color w:val="000000"/>
          <w:sz w:val="24"/>
          <w:szCs w:val="24"/>
        </w:rPr>
        <w:t xml:space="preserve">авторских </w:t>
      </w:r>
      <w:r w:rsidRPr="00DE4905">
        <w:rPr>
          <w:rFonts w:ascii="Times New Roman" w:eastAsia="Times New Roman" w:hAnsi="Times New Roman"/>
          <w:bCs/>
          <w:color w:val="000000"/>
          <w:sz w:val="24"/>
          <w:szCs w:val="24"/>
        </w:rPr>
        <w:t xml:space="preserve">вариативных образовательных программ, в </w:t>
      </w:r>
      <w:r>
        <w:rPr>
          <w:rFonts w:ascii="Times New Roman" w:eastAsia="Times New Roman" w:hAnsi="Times New Roman"/>
          <w:bCs/>
          <w:color w:val="000000"/>
          <w:sz w:val="24"/>
          <w:szCs w:val="24"/>
        </w:rPr>
        <w:t>т. ч.</w:t>
      </w:r>
      <w:r w:rsidRPr="00DE4905">
        <w:rPr>
          <w:rFonts w:ascii="Times New Roman" w:eastAsia="Times New Roman" w:hAnsi="Times New Roman"/>
          <w:bCs/>
          <w:sz w:val="24"/>
          <w:szCs w:val="24"/>
        </w:rPr>
        <w:t>программ дополнительного образования дошкольников</w:t>
      </w:r>
      <w:r w:rsidRPr="00DE4905">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113" w:name="_Toc420597646"/>
      <w:bookmarkStart w:id="114" w:name="_Toc420598560"/>
      <w:r w:rsidR="00EB55C8">
        <w:rPr>
          <w:rFonts w:ascii="Times New Roman" w:eastAsia="Times New Roman" w:hAnsi="Times New Roman"/>
          <w:bCs/>
          <w:color w:val="000000"/>
          <w:sz w:val="24"/>
          <w:szCs w:val="24"/>
        </w:rPr>
        <w:t>о-эпидемиологических требований.</w:t>
      </w:r>
      <w:r>
        <w:rPr>
          <w:rFonts w:ascii="Times New Roman" w:eastAsia="SimSun" w:hAnsi="Times New Roman"/>
          <w:b/>
          <w:iCs/>
          <w:kern w:val="28"/>
          <w:sz w:val="32"/>
          <w:szCs w:val="28"/>
          <w:lang w:eastAsia="hi-IN" w:bidi="hi-IN"/>
        </w:rPr>
        <w:br w:type="page"/>
      </w:r>
    </w:p>
    <w:p w:rsidR="0077428B" w:rsidRPr="00DE4905" w:rsidRDefault="0077428B" w:rsidP="008F0F1A">
      <w:pPr>
        <w:pStyle w:val="2NEw"/>
      </w:pPr>
      <w:bookmarkStart w:id="115" w:name="_Toc422496200"/>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13"/>
      <w:bookmarkEnd w:id="114"/>
      <w:bookmarkEnd w:id="115"/>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йской Федерации,</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77428B" w:rsidRPr="00E742E3"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A92F0E" w:rsidRDefault="0077428B" w:rsidP="0077428B">
      <w:pPr>
        <w:pStyle w:val="aff5"/>
        <w:numPr>
          <w:ilvl w:val="0"/>
          <w:numId w:val="8"/>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A92F0E"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Default="0077428B" w:rsidP="0077428B">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видео-материалы,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6" w:name="_Toc420597647"/>
      <w:bookmarkStart w:id="117" w:name="_Toc420598561"/>
      <w:bookmarkStart w:id="118"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116"/>
      <w:bookmarkEnd w:id="117"/>
      <w:bookmarkEnd w:id="118"/>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r>
        <w:rPr>
          <w:rFonts w:ascii="Times New Roman" w:hAnsi="Times New Roman"/>
          <w:sz w:val="24"/>
          <w:szCs w:val="24"/>
          <w:shd w:val="clear" w:color="auto" w:fill="FFFFFF"/>
          <w:lang w:val="en-US"/>
        </w:rPr>
        <w:t>pravo</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gov</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ru</w:t>
      </w:r>
      <w:r w:rsidRPr="005B33B5">
        <w:rPr>
          <w:rFonts w:ascii="Times New Roman" w:eastAsia="Times New Roman" w:hAnsi="Times New Roman"/>
          <w:bCs/>
          <w:color w:val="000000"/>
          <w:sz w:val="24"/>
          <w:szCs w:val="24"/>
        </w:rPr>
        <w:t>..</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Режим доступа:</w:t>
      </w:r>
      <w:hyperlink r:id="rId17" w:history="1">
        <w:r w:rsidRPr="005B33B5">
          <w:rPr>
            <w:rStyle w:val="af"/>
            <w:rFonts w:ascii="Times New Roman" w:eastAsia="Times New Roman" w:hAnsi="Times New Roman"/>
            <w:bCs/>
            <w:color w:val="000000"/>
            <w:sz w:val="24"/>
            <w:szCs w:val="24"/>
          </w:rPr>
          <w:t>http://government.ru/docs/18312/</w:t>
        </w:r>
      </w:hyperlink>
      <w:r>
        <w:rPr>
          <w:rStyle w:val="af"/>
          <w:rFonts w:ascii="Times New Roman" w:eastAsia="Times New Roman" w:hAnsi="Times New Roman"/>
          <w:bCs/>
          <w:color w:val="000000"/>
          <w:sz w:val="24"/>
          <w:szCs w:val="24"/>
        </w:rPr>
        <w:t>.</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5B33B5" w:rsidRDefault="0077428B" w:rsidP="0077428B">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DE4905" w:rsidRDefault="0077428B" w:rsidP="0077428B">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77428B" w:rsidRPr="00DE4905" w:rsidRDefault="0077428B" w:rsidP="0077428B">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77428B" w:rsidRPr="005B33B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9" w:name="_Toc422496202"/>
      <w:bookmarkStart w:id="120" w:name="_Toc420597648"/>
      <w:bookmarkStart w:id="121" w:name="_Toc420598562"/>
      <w:r w:rsidRPr="005B33B5">
        <w:rPr>
          <w:rFonts w:ascii="Times New Roman" w:eastAsia="SimSun" w:hAnsi="Times New Roman"/>
          <w:b/>
          <w:iCs/>
          <w:kern w:val="28"/>
          <w:sz w:val="32"/>
          <w:szCs w:val="28"/>
          <w:lang w:eastAsia="hi-IN" w:bidi="hi-IN"/>
        </w:rPr>
        <w:t>3.10. Перечень литературных источников</w:t>
      </w:r>
      <w:bookmarkEnd w:id="119"/>
      <w:r w:rsidRPr="005B33B5">
        <w:rPr>
          <w:rFonts w:ascii="Times New Roman" w:eastAsia="SimSun" w:hAnsi="Times New Roman"/>
          <w:b/>
          <w:iCs/>
          <w:kern w:val="28"/>
          <w:sz w:val="32"/>
          <w:szCs w:val="28"/>
          <w:lang w:eastAsia="hi-IN" w:bidi="hi-IN"/>
        </w:rPr>
        <w:t xml:space="preserve"> </w:t>
      </w:r>
      <w:bookmarkEnd w:id="120"/>
      <w:bookmarkEnd w:id="121"/>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Асмолов А.Г. Психология личности. Культурно-историческое понимание развития человека. – М., Академия, 2011.</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Режим доступа:</w:t>
      </w:r>
      <w:r w:rsidRPr="005B33B5">
        <w:rPr>
          <w:rFonts w:ascii="Times New Roman" w:eastAsia="Times New Roman" w:hAnsi="Times New Roman"/>
          <w:bCs/>
          <w:noProof/>
          <w:color w:val="000000"/>
          <w:sz w:val="24"/>
          <w:szCs w:val="24"/>
        </w:rPr>
        <w:t>http://Navigator.firo.ru.</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77428B" w:rsidRPr="006A1BFD"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77428B" w:rsidRPr="00160E22"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2911B1" w:rsidRPr="0077428B" w:rsidRDefault="002911B1"/>
    <w:sectPr w:rsidR="002911B1" w:rsidRPr="0077428B" w:rsidSect="00F11BA6">
      <w:headerReference w:type="even" r:id="rId18"/>
      <w:footerReference w:type="default" r:id="rId19"/>
      <w:pgSz w:w="11906" w:h="16838"/>
      <w:pgMar w:top="851"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2A" w:rsidRDefault="00111B2A" w:rsidP="0077428B">
      <w:pPr>
        <w:spacing w:after="0" w:line="240" w:lineRule="auto"/>
      </w:pPr>
      <w:r>
        <w:separator/>
      </w:r>
    </w:p>
  </w:endnote>
  <w:endnote w:type="continuationSeparator" w:id="0">
    <w:p w:rsidR="00111B2A" w:rsidRDefault="00111B2A"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82511"/>
      <w:docPartObj>
        <w:docPartGallery w:val="Page Numbers (Bottom of Page)"/>
        <w:docPartUnique/>
      </w:docPartObj>
    </w:sdtPr>
    <w:sdtEndPr/>
    <w:sdtContent>
      <w:p w:rsidR="00EE66CC" w:rsidRDefault="00E22DA4">
        <w:pPr>
          <w:pStyle w:val="afe"/>
        </w:pPr>
        <w:r>
          <w:rPr>
            <w:rFonts w:asciiTheme="majorHAnsi" w:hAnsiTheme="majorHAns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F11BA6" w:rsidRDefault="00111B2A">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22DA4" w:rsidRPr="00E22DA4">
                                <w:rPr>
                                  <w:noProof/>
                                  <w:sz w:val="28"/>
                                  <w:szCs w:val="28"/>
                                </w:rPr>
                                <w:t>76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Y8gcx5gIAAEgGAAAOAAAAAAAA&#10;AAAAAAAAAC4CAABkcnMvZTJvRG9jLnhtbFBLAQItABQABgAIAAAAIQDoUJs+3QAAAAMBAAAPAAAA&#10;AAAAAAAAAAAAAEAFAABkcnMvZG93bnJldi54bWxQSwUGAAAAAAQABADzAAAASgYAAAAA&#10;" filled="f" fillcolor="#4f81bd [3204]" stroked="f" strokecolor="#737373 [1789]">
                  <v:textbox>
                    <w:txbxContent>
                      <w:p w:rsidR="00F11BA6" w:rsidRDefault="00111B2A">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22DA4" w:rsidRPr="00E22DA4">
                          <w:rPr>
                            <w:noProof/>
                            <w:sz w:val="28"/>
                            <w:szCs w:val="28"/>
                          </w:rPr>
                          <w:t>76</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2A" w:rsidRDefault="00111B2A" w:rsidP="0077428B">
      <w:pPr>
        <w:spacing w:after="0" w:line="240" w:lineRule="auto"/>
      </w:pPr>
      <w:r>
        <w:separator/>
      </w:r>
    </w:p>
  </w:footnote>
  <w:footnote w:type="continuationSeparator" w:id="0">
    <w:p w:rsidR="00111B2A" w:rsidRDefault="00111B2A" w:rsidP="0077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CC" w:rsidRDefault="00EE66CC"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EE66CC" w:rsidRDefault="00EE66CC" w:rsidP="008F17CF">
    <w:pPr>
      <w:pStyle w:val="aa"/>
      <w:ind w:right="360"/>
    </w:pPr>
  </w:p>
  <w:p w:rsidR="00EE66CC" w:rsidRDefault="00EE66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8">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17"/>
  </w:num>
  <w:num w:numId="3">
    <w:abstractNumId w:val="19"/>
  </w:num>
  <w:num w:numId="4">
    <w:abstractNumId w:val="10"/>
  </w:num>
  <w:num w:numId="5">
    <w:abstractNumId w:val="5"/>
  </w:num>
  <w:num w:numId="6">
    <w:abstractNumId w:val="6"/>
  </w:num>
  <w:num w:numId="7">
    <w:abstractNumId w:val="15"/>
  </w:num>
  <w:num w:numId="8">
    <w:abstractNumId w:val="11"/>
  </w:num>
  <w:num w:numId="9">
    <w:abstractNumId w:val="18"/>
  </w:num>
  <w:num w:numId="10">
    <w:abstractNumId w:val="12"/>
  </w:num>
  <w:num w:numId="11">
    <w:abstractNumId w:val="8"/>
  </w:num>
  <w:num w:numId="12">
    <w:abstractNumId w:val="13"/>
  </w:num>
  <w:num w:numId="13">
    <w:abstractNumId w:val="7"/>
  </w:num>
  <w:num w:numId="14">
    <w:abstractNumId w:val="16"/>
  </w:num>
  <w:num w:numId="15">
    <w:abstractNumId w:val="1"/>
  </w:num>
  <w:num w:numId="16">
    <w:abstractNumId w:val="4"/>
  </w:num>
  <w:num w:numId="17">
    <w:abstractNumId w:val="0"/>
  </w:num>
  <w:num w:numId="18">
    <w:abstractNumId w:val="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8B"/>
    <w:rsid w:val="00092D1F"/>
    <w:rsid w:val="00111B2A"/>
    <w:rsid w:val="002911B1"/>
    <w:rsid w:val="005C3B10"/>
    <w:rsid w:val="00611595"/>
    <w:rsid w:val="00631530"/>
    <w:rsid w:val="00671E27"/>
    <w:rsid w:val="0077428B"/>
    <w:rsid w:val="00774B85"/>
    <w:rsid w:val="00846C0F"/>
    <w:rsid w:val="008F0F1A"/>
    <w:rsid w:val="008F17CF"/>
    <w:rsid w:val="009002D6"/>
    <w:rsid w:val="009171E6"/>
    <w:rsid w:val="00940273"/>
    <w:rsid w:val="009D378C"/>
    <w:rsid w:val="00AD55BC"/>
    <w:rsid w:val="00B70953"/>
    <w:rsid w:val="00CC735F"/>
    <w:rsid w:val="00D32066"/>
    <w:rsid w:val="00E22DA4"/>
    <w:rsid w:val="00EB55C8"/>
    <w:rsid w:val="00EE66CC"/>
    <w:rsid w:val="00EF60E8"/>
    <w:rsid w:val="00F11BA6"/>
    <w:rsid w:val="00F464F2"/>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government.ru/docs/18312/"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2AEA-2CA1-429D-9BA8-3D828D9D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25102</Words>
  <Characters>143082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User</cp:lastModifiedBy>
  <cp:revision>2</cp:revision>
  <cp:lastPrinted>2015-06-19T12:40:00Z</cp:lastPrinted>
  <dcterms:created xsi:type="dcterms:W3CDTF">2015-09-11T07:02:00Z</dcterms:created>
  <dcterms:modified xsi:type="dcterms:W3CDTF">2015-09-11T07:02:00Z</dcterms:modified>
</cp:coreProperties>
</file>