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BE9" w:rsidRDefault="00991BE9" w:rsidP="00991BE9">
      <w:pPr>
        <w:jc w:val="center"/>
        <w:rPr>
          <w:sz w:val="28"/>
          <w:szCs w:val="28"/>
        </w:rPr>
      </w:pPr>
      <w:r>
        <w:rPr>
          <w:b/>
          <w:sz w:val="28"/>
          <w:szCs w:val="28"/>
        </w:rPr>
        <w:t xml:space="preserve">Система мониторинга </w:t>
      </w:r>
      <w:proofErr w:type="spellStart"/>
      <w:r>
        <w:rPr>
          <w:b/>
          <w:sz w:val="28"/>
          <w:szCs w:val="28"/>
        </w:rPr>
        <w:t>метапредметного</w:t>
      </w:r>
      <w:proofErr w:type="spellEnd"/>
      <w:r>
        <w:rPr>
          <w:b/>
          <w:sz w:val="28"/>
          <w:szCs w:val="28"/>
        </w:rPr>
        <w:t xml:space="preserve"> развития учащихся 5-х классов</w:t>
      </w:r>
    </w:p>
    <w:p w:rsidR="00991BE9" w:rsidRDefault="00991BE9" w:rsidP="00991BE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266"/>
        <w:gridCol w:w="4634"/>
        <w:gridCol w:w="2160"/>
        <w:gridCol w:w="2078"/>
      </w:tblGrid>
      <w:tr w:rsidR="00991BE9" w:rsidTr="00991BE9">
        <w:tc>
          <w:tcPr>
            <w:tcW w:w="64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w:t>
            </w:r>
          </w:p>
        </w:tc>
        <w:tc>
          <w:tcPr>
            <w:tcW w:w="5266"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Название мониторинга</w:t>
            </w:r>
          </w:p>
        </w:tc>
        <w:tc>
          <w:tcPr>
            <w:tcW w:w="4634"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Цель</w:t>
            </w:r>
          </w:p>
        </w:tc>
        <w:tc>
          <w:tcPr>
            <w:tcW w:w="2160"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Сроки проведения</w:t>
            </w:r>
          </w:p>
        </w:tc>
        <w:tc>
          <w:tcPr>
            <w:tcW w:w="207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Ответственный</w:t>
            </w:r>
          </w:p>
        </w:tc>
      </w:tr>
      <w:tr w:rsidR="00991BE9" w:rsidTr="00991BE9">
        <w:tc>
          <w:tcPr>
            <w:tcW w:w="64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1.</w:t>
            </w:r>
          </w:p>
        </w:tc>
        <w:tc>
          <w:tcPr>
            <w:tcW w:w="5266" w:type="dxa"/>
            <w:tcBorders>
              <w:top w:val="single" w:sz="4" w:space="0" w:color="auto"/>
              <w:left w:val="single" w:sz="4" w:space="0" w:color="auto"/>
              <w:bottom w:val="single" w:sz="4" w:space="0" w:color="auto"/>
              <w:right w:val="single" w:sz="4" w:space="0" w:color="auto"/>
            </w:tcBorders>
          </w:tcPr>
          <w:p w:rsidR="00991BE9" w:rsidRDefault="00991BE9">
            <w:pPr>
              <w:pStyle w:val="2"/>
              <w:spacing w:line="240" w:lineRule="auto"/>
              <w:ind w:left="0"/>
              <w:rPr>
                <w:sz w:val="24"/>
                <w:szCs w:val="24"/>
              </w:rPr>
            </w:pPr>
            <w:r>
              <w:rPr>
                <w:sz w:val="24"/>
                <w:szCs w:val="24"/>
              </w:rPr>
              <w:t>Навыки сотрудничества (Яшин Н.Ю.)</w:t>
            </w:r>
          </w:p>
          <w:p w:rsidR="00991BE9" w:rsidRDefault="00991BE9">
            <w:pPr>
              <w:rPr>
                <w:sz w:val="24"/>
                <w:szCs w:val="24"/>
              </w:rPr>
            </w:pPr>
          </w:p>
        </w:tc>
        <w:tc>
          <w:tcPr>
            <w:tcW w:w="4634"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Выявление уровня развития у ребенка качеств личности, проявляющихся в его отношениях к другим людям (выходная диагностика).</w:t>
            </w:r>
          </w:p>
        </w:tc>
        <w:tc>
          <w:tcPr>
            <w:tcW w:w="2160"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апрель</w:t>
            </w:r>
          </w:p>
        </w:tc>
        <w:tc>
          <w:tcPr>
            <w:tcW w:w="207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proofErr w:type="spellStart"/>
            <w:r>
              <w:rPr>
                <w:sz w:val="24"/>
                <w:szCs w:val="24"/>
              </w:rPr>
              <w:t>Кл</w:t>
            </w:r>
            <w:proofErr w:type="gramStart"/>
            <w:r>
              <w:rPr>
                <w:sz w:val="24"/>
                <w:szCs w:val="24"/>
              </w:rPr>
              <w:t>.р</w:t>
            </w:r>
            <w:proofErr w:type="gramEnd"/>
            <w:r>
              <w:rPr>
                <w:sz w:val="24"/>
                <w:szCs w:val="24"/>
              </w:rPr>
              <w:t>уководитель</w:t>
            </w:r>
            <w:proofErr w:type="spellEnd"/>
            <w:r>
              <w:rPr>
                <w:sz w:val="24"/>
                <w:szCs w:val="24"/>
              </w:rPr>
              <w:t>,</w:t>
            </w:r>
          </w:p>
          <w:p w:rsidR="00991BE9" w:rsidRDefault="00991BE9">
            <w:pPr>
              <w:rPr>
                <w:sz w:val="24"/>
                <w:szCs w:val="24"/>
              </w:rPr>
            </w:pPr>
            <w:r>
              <w:rPr>
                <w:sz w:val="24"/>
                <w:szCs w:val="24"/>
              </w:rPr>
              <w:t>психолог</w:t>
            </w:r>
          </w:p>
        </w:tc>
      </w:tr>
      <w:tr w:rsidR="00991BE9" w:rsidTr="00991BE9">
        <w:tc>
          <w:tcPr>
            <w:tcW w:w="64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2.</w:t>
            </w:r>
          </w:p>
        </w:tc>
        <w:tc>
          <w:tcPr>
            <w:tcW w:w="5266"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bCs/>
                <w:sz w:val="24"/>
                <w:szCs w:val="24"/>
                <w:shd w:val="clear" w:color="auto" w:fill="FFFFFF"/>
              </w:rPr>
              <w:t>Методика выявления коммуникативных склонностей учащихся</w:t>
            </w:r>
          </w:p>
        </w:tc>
        <w:tc>
          <w:tcPr>
            <w:tcW w:w="4634"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shd w:val="clear" w:color="auto" w:fill="FFFFFF"/>
              </w:rPr>
              <w:t>Выявление коммуникативных склонностей учащихся.</w:t>
            </w:r>
          </w:p>
        </w:tc>
        <w:tc>
          <w:tcPr>
            <w:tcW w:w="2160"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октябрь</w:t>
            </w:r>
          </w:p>
        </w:tc>
        <w:tc>
          <w:tcPr>
            <w:tcW w:w="207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proofErr w:type="spellStart"/>
            <w:r>
              <w:rPr>
                <w:sz w:val="24"/>
                <w:szCs w:val="24"/>
              </w:rPr>
              <w:t>Кл</w:t>
            </w:r>
            <w:proofErr w:type="gramStart"/>
            <w:r>
              <w:rPr>
                <w:sz w:val="24"/>
                <w:szCs w:val="24"/>
              </w:rPr>
              <w:t>.р</w:t>
            </w:r>
            <w:proofErr w:type="gramEnd"/>
            <w:r>
              <w:rPr>
                <w:sz w:val="24"/>
                <w:szCs w:val="24"/>
              </w:rPr>
              <w:t>уководитель</w:t>
            </w:r>
            <w:proofErr w:type="spellEnd"/>
            <w:r>
              <w:rPr>
                <w:sz w:val="24"/>
                <w:szCs w:val="24"/>
              </w:rPr>
              <w:t>,</w:t>
            </w:r>
          </w:p>
          <w:p w:rsidR="00991BE9" w:rsidRDefault="00991BE9">
            <w:pPr>
              <w:rPr>
                <w:sz w:val="24"/>
                <w:szCs w:val="24"/>
              </w:rPr>
            </w:pPr>
            <w:r>
              <w:rPr>
                <w:sz w:val="24"/>
                <w:szCs w:val="24"/>
              </w:rPr>
              <w:t>психолог</w:t>
            </w:r>
          </w:p>
        </w:tc>
      </w:tr>
      <w:tr w:rsidR="00991BE9" w:rsidTr="00991BE9">
        <w:tc>
          <w:tcPr>
            <w:tcW w:w="64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 xml:space="preserve">3. </w:t>
            </w:r>
          </w:p>
        </w:tc>
        <w:tc>
          <w:tcPr>
            <w:tcW w:w="5266" w:type="dxa"/>
            <w:tcBorders>
              <w:top w:val="single" w:sz="4" w:space="0" w:color="auto"/>
              <w:left w:val="single" w:sz="4" w:space="0" w:color="auto"/>
              <w:bottom w:val="single" w:sz="4" w:space="0" w:color="auto"/>
              <w:right w:val="single" w:sz="4" w:space="0" w:color="auto"/>
            </w:tcBorders>
          </w:tcPr>
          <w:p w:rsidR="00991BE9" w:rsidRDefault="00991BE9">
            <w:pPr>
              <w:rPr>
                <w:sz w:val="24"/>
                <w:szCs w:val="24"/>
              </w:rPr>
            </w:pPr>
            <w:r>
              <w:rPr>
                <w:sz w:val="24"/>
                <w:szCs w:val="24"/>
              </w:rPr>
              <w:t>Познавательная потребность подростков</w:t>
            </w:r>
          </w:p>
          <w:p w:rsidR="00991BE9" w:rsidRDefault="00991BE9">
            <w:pPr>
              <w:rPr>
                <w:sz w:val="24"/>
                <w:szCs w:val="24"/>
              </w:rPr>
            </w:pPr>
          </w:p>
        </w:tc>
        <w:tc>
          <w:tcPr>
            <w:tcW w:w="4634" w:type="dxa"/>
            <w:tcBorders>
              <w:top w:val="single" w:sz="4" w:space="0" w:color="auto"/>
              <w:left w:val="single" w:sz="4" w:space="0" w:color="auto"/>
              <w:bottom w:val="single" w:sz="4" w:space="0" w:color="auto"/>
              <w:right w:val="single" w:sz="4" w:space="0" w:color="auto"/>
            </w:tcBorders>
          </w:tcPr>
          <w:p w:rsidR="00991BE9" w:rsidRDefault="00991BE9">
            <w:pPr>
              <w:rPr>
                <w:sz w:val="24"/>
                <w:szCs w:val="24"/>
              </w:rPr>
            </w:pPr>
            <w:r>
              <w:rPr>
                <w:sz w:val="24"/>
                <w:szCs w:val="24"/>
              </w:rPr>
              <w:t>Установить интенсивность познавательных потребностей подростков.</w:t>
            </w:r>
          </w:p>
          <w:p w:rsidR="00991BE9" w:rsidRDefault="00991BE9">
            <w:pPr>
              <w:rPr>
                <w:sz w:val="24"/>
                <w:szCs w:val="24"/>
              </w:rPr>
            </w:pPr>
          </w:p>
        </w:tc>
        <w:tc>
          <w:tcPr>
            <w:tcW w:w="2160"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декабрь</w:t>
            </w:r>
          </w:p>
        </w:tc>
        <w:tc>
          <w:tcPr>
            <w:tcW w:w="207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proofErr w:type="spellStart"/>
            <w:r>
              <w:rPr>
                <w:sz w:val="24"/>
                <w:szCs w:val="24"/>
              </w:rPr>
              <w:t>Кл</w:t>
            </w:r>
            <w:proofErr w:type="gramStart"/>
            <w:r>
              <w:rPr>
                <w:sz w:val="24"/>
                <w:szCs w:val="24"/>
              </w:rPr>
              <w:t>.р</w:t>
            </w:r>
            <w:proofErr w:type="gramEnd"/>
            <w:r>
              <w:rPr>
                <w:sz w:val="24"/>
                <w:szCs w:val="24"/>
              </w:rPr>
              <w:t>уководитель</w:t>
            </w:r>
            <w:proofErr w:type="spellEnd"/>
            <w:r>
              <w:rPr>
                <w:sz w:val="24"/>
                <w:szCs w:val="24"/>
              </w:rPr>
              <w:t>,</w:t>
            </w:r>
          </w:p>
          <w:p w:rsidR="00991BE9" w:rsidRDefault="00991BE9">
            <w:pPr>
              <w:rPr>
                <w:sz w:val="24"/>
                <w:szCs w:val="24"/>
              </w:rPr>
            </w:pPr>
            <w:r>
              <w:rPr>
                <w:sz w:val="24"/>
                <w:szCs w:val="24"/>
              </w:rPr>
              <w:t>психолог</w:t>
            </w:r>
          </w:p>
        </w:tc>
      </w:tr>
      <w:tr w:rsidR="00991BE9" w:rsidTr="00991BE9">
        <w:tc>
          <w:tcPr>
            <w:tcW w:w="64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4.</w:t>
            </w:r>
          </w:p>
        </w:tc>
        <w:tc>
          <w:tcPr>
            <w:tcW w:w="5266"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Тест простых поручений</w:t>
            </w:r>
          </w:p>
        </w:tc>
        <w:tc>
          <w:tcPr>
            <w:tcW w:w="4634"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color w:val="000000"/>
                <w:sz w:val="24"/>
                <w:szCs w:val="24"/>
              </w:rPr>
              <w:t xml:space="preserve">Диагностировать уровень развития </w:t>
            </w:r>
            <w:proofErr w:type="spellStart"/>
            <w:r>
              <w:rPr>
                <w:color w:val="000000"/>
                <w:sz w:val="24"/>
                <w:szCs w:val="24"/>
              </w:rPr>
              <w:t>саморегуляции</w:t>
            </w:r>
            <w:proofErr w:type="spellEnd"/>
            <w:r>
              <w:rPr>
                <w:color w:val="000000"/>
                <w:sz w:val="24"/>
                <w:szCs w:val="24"/>
              </w:rPr>
              <w:t>, организации деятельности, отдельные свойства внимания, объем оперативной памяти.</w:t>
            </w:r>
          </w:p>
        </w:tc>
        <w:tc>
          <w:tcPr>
            <w:tcW w:w="2160"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r>
              <w:rPr>
                <w:sz w:val="24"/>
                <w:szCs w:val="24"/>
              </w:rPr>
              <w:t>сентябрь, май</w:t>
            </w:r>
          </w:p>
        </w:tc>
        <w:tc>
          <w:tcPr>
            <w:tcW w:w="2078" w:type="dxa"/>
            <w:tcBorders>
              <w:top w:val="single" w:sz="4" w:space="0" w:color="auto"/>
              <w:left w:val="single" w:sz="4" w:space="0" w:color="auto"/>
              <w:bottom w:val="single" w:sz="4" w:space="0" w:color="auto"/>
              <w:right w:val="single" w:sz="4" w:space="0" w:color="auto"/>
            </w:tcBorders>
            <w:hideMark/>
          </w:tcPr>
          <w:p w:rsidR="00991BE9" w:rsidRDefault="00991BE9">
            <w:pPr>
              <w:rPr>
                <w:sz w:val="24"/>
                <w:szCs w:val="24"/>
              </w:rPr>
            </w:pPr>
            <w:proofErr w:type="spellStart"/>
            <w:r>
              <w:rPr>
                <w:sz w:val="24"/>
                <w:szCs w:val="24"/>
              </w:rPr>
              <w:t>Кл</w:t>
            </w:r>
            <w:proofErr w:type="gramStart"/>
            <w:r>
              <w:rPr>
                <w:sz w:val="24"/>
                <w:szCs w:val="24"/>
              </w:rPr>
              <w:t>.р</w:t>
            </w:r>
            <w:proofErr w:type="gramEnd"/>
            <w:r>
              <w:rPr>
                <w:sz w:val="24"/>
                <w:szCs w:val="24"/>
              </w:rPr>
              <w:t>уководитель</w:t>
            </w:r>
            <w:proofErr w:type="spellEnd"/>
            <w:r>
              <w:rPr>
                <w:sz w:val="24"/>
                <w:szCs w:val="24"/>
              </w:rPr>
              <w:t>,</w:t>
            </w:r>
          </w:p>
          <w:p w:rsidR="00991BE9" w:rsidRDefault="00991BE9">
            <w:pPr>
              <w:rPr>
                <w:sz w:val="24"/>
                <w:szCs w:val="24"/>
              </w:rPr>
            </w:pPr>
            <w:r>
              <w:rPr>
                <w:sz w:val="24"/>
                <w:szCs w:val="24"/>
              </w:rPr>
              <w:t>психолог</w:t>
            </w:r>
          </w:p>
        </w:tc>
      </w:tr>
    </w:tbl>
    <w:p w:rsidR="00991BE9" w:rsidRDefault="00991BE9" w:rsidP="00991BE9">
      <w:pPr>
        <w:pStyle w:val="a4"/>
        <w:jc w:val="both"/>
        <w:rPr>
          <w:rFonts w:ascii="Times New Roman" w:hAnsi="Times New Roman"/>
          <w:sz w:val="24"/>
          <w:szCs w:val="24"/>
        </w:rPr>
      </w:pPr>
    </w:p>
    <w:p w:rsidR="00991BE9" w:rsidRDefault="00991BE9" w:rsidP="00991BE9">
      <w:pPr>
        <w:pStyle w:val="a4"/>
        <w:jc w:val="both"/>
        <w:rPr>
          <w:rFonts w:ascii="Times New Roman" w:hAnsi="Times New Roman"/>
          <w:sz w:val="24"/>
          <w:szCs w:val="24"/>
        </w:rPr>
      </w:pPr>
    </w:p>
    <w:p w:rsidR="00991BE9" w:rsidRPr="004F6FE0" w:rsidRDefault="00991BE9" w:rsidP="00991BE9">
      <w:pPr>
        <w:pStyle w:val="2"/>
        <w:spacing w:line="240" w:lineRule="auto"/>
        <w:ind w:firstLine="720"/>
        <w:jc w:val="center"/>
        <w:rPr>
          <w:b/>
          <w:sz w:val="28"/>
          <w:szCs w:val="28"/>
        </w:rPr>
      </w:pPr>
      <w:r w:rsidRPr="004F6FE0">
        <w:rPr>
          <w:b/>
          <w:sz w:val="28"/>
          <w:szCs w:val="28"/>
        </w:rPr>
        <w:t>1.  Навыки сотрудничества (сост.Н.Ю. Яшина)</w:t>
      </w:r>
    </w:p>
    <w:p w:rsidR="00991BE9" w:rsidRPr="004F6FE0" w:rsidRDefault="00991BE9" w:rsidP="004F6FE0">
      <w:pPr>
        <w:pStyle w:val="2"/>
        <w:spacing w:after="0" w:line="240" w:lineRule="auto"/>
        <w:ind w:left="0" w:firstLine="720"/>
        <w:jc w:val="both"/>
        <w:rPr>
          <w:sz w:val="28"/>
          <w:szCs w:val="28"/>
        </w:rPr>
      </w:pPr>
      <w:r w:rsidRPr="004F6FE0">
        <w:rPr>
          <w:b/>
          <w:sz w:val="28"/>
          <w:szCs w:val="28"/>
        </w:rPr>
        <w:t>Цель:</w:t>
      </w:r>
      <w:r w:rsidRPr="004F6FE0">
        <w:rPr>
          <w:sz w:val="28"/>
          <w:szCs w:val="28"/>
        </w:rPr>
        <w:t xml:space="preserve"> выявление уровня развития у ребенка качеств личности, проявляющихся в его отношениях к другим людям (выходная диагностика).</w:t>
      </w:r>
    </w:p>
    <w:p w:rsidR="00991BE9" w:rsidRPr="004F6FE0" w:rsidRDefault="00991BE9" w:rsidP="004F6FE0">
      <w:pPr>
        <w:pStyle w:val="2"/>
        <w:spacing w:after="0" w:line="240" w:lineRule="auto"/>
        <w:ind w:left="0" w:firstLine="720"/>
        <w:jc w:val="both"/>
        <w:rPr>
          <w:sz w:val="28"/>
          <w:szCs w:val="28"/>
        </w:rPr>
      </w:pPr>
      <w:r w:rsidRPr="004F6FE0">
        <w:rPr>
          <w:sz w:val="28"/>
          <w:szCs w:val="28"/>
        </w:rPr>
        <w:t>Учитель предлагает учащимся ответить на вопросы анкеты. Ребенок, выбрав один из предложенных ответов, записывает только одну букву, соответствующую выбранному ответу. Варианты возможных ответов могут быть написаны на доске.</w:t>
      </w:r>
    </w:p>
    <w:p w:rsidR="00991BE9" w:rsidRPr="004F6FE0" w:rsidRDefault="00991BE9" w:rsidP="004F6FE0">
      <w:pPr>
        <w:pStyle w:val="2"/>
        <w:numPr>
          <w:ilvl w:val="0"/>
          <w:numId w:val="1"/>
        </w:numPr>
        <w:tabs>
          <w:tab w:val="left" w:pos="360"/>
        </w:tabs>
        <w:spacing w:after="0" w:line="240" w:lineRule="auto"/>
        <w:ind w:left="0"/>
        <w:jc w:val="both"/>
        <w:rPr>
          <w:sz w:val="28"/>
          <w:szCs w:val="28"/>
        </w:rPr>
      </w:pPr>
      <w:r w:rsidRPr="004F6FE0">
        <w:rPr>
          <w:sz w:val="28"/>
          <w:szCs w:val="28"/>
        </w:rPr>
        <w:t>Считаешься ли ты с мнениями других ребят?</w:t>
      </w:r>
    </w:p>
    <w:p w:rsidR="00991BE9" w:rsidRPr="004F6FE0" w:rsidRDefault="00991BE9" w:rsidP="004F6FE0">
      <w:pPr>
        <w:pStyle w:val="2"/>
        <w:spacing w:after="0" w:line="240" w:lineRule="auto"/>
        <w:ind w:left="0"/>
        <w:jc w:val="both"/>
        <w:rPr>
          <w:sz w:val="28"/>
          <w:szCs w:val="28"/>
        </w:rPr>
      </w:pPr>
      <w:r w:rsidRPr="004F6FE0">
        <w:rPr>
          <w:sz w:val="28"/>
          <w:szCs w:val="28"/>
        </w:rPr>
        <w:t>а) да;    б) иногда;      в) никогда.</w:t>
      </w:r>
    </w:p>
    <w:p w:rsidR="00991BE9" w:rsidRPr="004F6FE0" w:rsidRDefault="00991BE9" w:rsidP="004F6FE0">
      <w:pPr>
        <w:pStyle w:val="2"/>
        <w:numPr>
          <w:ilvl w:val="0"/>
          <w:numId w:val="1"/>
        </w:numPr>
        <w:tabs>
          <w:tab w:val="left" w:pos="360"/>
        </w:tabs>
        <w:spacing w:after="0" w:line="240" w:lineRule="auto"/>
        <w:ind w:left="0"/>
        <w:jc w:val="both"/>
        <w:rPr>
          <w:sz w:val="28"/>
          <w:szCs w:val="28"/>
        </w:rPr>
      </w:pPr>
      <w:r w:rsidRPr="004F6FE0">
        <w:rPr>
          <w:sz w:val="28"/>
          <w:szCs w:val="28"/>
        </w:rPr>
        <w:t>Обижаешь ли ты своих одноклассников?</w:t>
      </w:r>
    </w:p>
    <w:p w:rsidR="00991BE9" w:rsidRPr="004F6FE0" w:rsidRDefault="00991BE9" w:rsidP="004F6FE0">
      <w:pPr>
        <w:pStyle w:val="2"/>
        <w:spacing w:after="0" w:line="240" w:lineRule="auto"/>
        <w:ind w:left="0"/>
        <w:jc w:val="both"/>
        <w:rPr>
          <w:sz w:val="28"/>
          <w:szCs w:val="28"/>
        </w:rPr>
      </w:pPr>
      <w:r w:rsidRPr="004F6FE0">
        <w:rPr>
          <w:sz w:val="28"/>
          <w:szCs w:val="28"/>
        </w:rPr>
        <w:t>а) никогда не обижаю;  б) иногда обижаю;  в) часто обижаю.</w:t>
      </w:r>
    </w:p>
    <w:p w:rsidR="00991BE9" w:rsidRPr="004F6FE0" w:rsidRDefault="00991BE9" w:rsidP="004F6FE0">
      <w:pPr>
        <w:pStyle w:val="2"/>
        <w:numPr>
          <w:ilvl w:val="0"/>
          <w:numId w:val="1"/>
        </w:numPr>
        <w:tabs>
          <w:tab w:val="left" w:pos="360"/>
        </w:tabs>
        <w:spacing w:after="0" w:line="240" w:lineRule="auto"/>
        <w:ind w:left="0"/>
        <w:jc w:val="both"/>
        <w:rPr>
          <w:sz w:val="28"/>
          <w:szCs w:val="28"/>
        </w:rPr>
      </w:pPr>
      <w:r w:rsidRPr="004F6FE0">
        <w:rPr>
          <w:sz w:val="28"/>
          <w:szCs w:val="28"/>
        </w:rPr>
        <w:t>Бывает ли у тебя сожаление о плохом отношении к своим товарищам?</w:t>
      </w:r>
    </w:p>
    <w:p w:rsidR="00991BE9" w:rsidRPr="004F6FE0" w:rsidRDefault="00991BE9" w:rsidP="004F6FE0">
      <w:pPr>
        <w:pStyle w:val="2"/>
        <w:spacing w:after="0" w:line="240" w:lineRule="auto"/>
        <w:ind w:left="0"/>
        <w:jc w:val="both"/>
        <w:rPr>
          <w:sz w:val="28"/>
          <w:szCs w:val="28"/>
        </w:rPr>
      </w:pPr>
      <w:r w:rsidRPr="004F6FE0">
        <w:rPr>
          <w:sz w:val="28"/>
          <w:szCs w:val="28"/>
        </w:rPr>
        <w:t>а) да;     б) иногда;      в) никогда.</w:t>
      </w:r>
    </w:p>
    <w:p w:rsidR="00991BE9" w:rsidRPr="004F6FE0" w:rsidRDefault="00991BE9" w:rsidP="004F6FE0">
      <w:pPr>
        <w:pStyle w:val="2"/>
        <w:numPr>
          <w:ilvl w:val="0"/>
          <w:numId w:val="1"/>
        </w:numPr>
        <w:tabs>
          <w:tab w:val="left" w:pos="360"/>
        </w:tabs>
        <w:spacing w:after="0" w:line="240" w:lineRule="auto"/>
        <w:ind w:left="0"/>
        <w:jc w:val="both"/>
        <w:rPr>
          <w:sz w:val="28"/>
          <w:szCs w:val="28"/>
        </w:rPr>
      </w:pPr>
      <w:r w:rsidRPr="004F6FE0">
        <w:rPr>
          <w:sz w:val="28"/>
          <w:szCs w:val="28"/>
        </w:rPr>
        <w:lastRenderedPageBreak/>
        <w:t>Как ты относишься к делам класса?</w:t>
      </w:r>
    </w:p>
    <w:p w:rsidR="00991BE9" w:rsidRPr="004F6FE0" w:rsidRDefault="00991BE9" w:rsidP="004F6FE0">
      <w:pPr>
        <w:pStyle w:val="2"/>
        <w:spacing w:after="0" w:line="240" w:lineRule="auto"/>
        <w:ind w:left="0"/>
        <w:jc w:val="both"/>
        <w:rPr>
          <w:sz w:val="28"/>
          <w:szCs w:val="28"/>
        </w:rPr>
      </w:pPr>
      <w:r w:rsidRPr="004F6FE0">
        <w:rPr>
          <w:sz w:val="28"/>
          <w:szCs w:val="28"/>
        </w:rPr>
        <w:t>а) ответственно, с желанием выполняю поручение;</w:t>
      </w:r>
    </w:p>
    <w:p w:rsidR="00991BE9" w:rsidRPr="004F6FE0" w:rsidRDefault="00991BE9" w:rsidP="004F6FE0">
      <w:pPr>
        <w:pStyle w:val="2"/>
        <w:numPr>
          <w:ilvl w:val="12"/>
          <w:numId w:val="0"/>
        </w:numPr>
        <w:spacing w:after="0" w:line="240" w:lineRule="auto"/>
        <w:jc w:val="both"/>
        <w:rPr>
          <w:sz w:val="28"/>
          <w:szCs w:val="28"/>
        </w:rPr>
      </w:pPr>
      <w:r w:rsidRPr="004F6FE0">
        <w:rPr>
          <w:sz w:val="28"/>
          <w:szCs w:val="28"/>
        </w:rPr>
        <w:t xml:space="preserve">б) заставляю </w:t>
      </w:r>
      <w:proofErr w:type="gramStart"/>
      <w:r w:rsidRPr="004F6FE0">
        <w:rPr>
          <w:sz w:val="28"/>
          <w:szCs w:val="28"/>
        </w:rPr>
        <w:t>себя</w:t>
      </w:r>
      <w:proofErr w:type="gramEnd"/>
      <w:r w:rsidRPr="004F6FE0">
        <w:rPr>
          <w:sz w:val="28"/>
          <w:szCs w:val="28"/>
        </w:rPr>
        <w:t xml:space="preserve"> его выполнить;</w:t>
      </w:r>
    </w:p>
    <w:p w:rsidR="00991BE9" w:rsidRPr="004F6FE0" w:rsidRDefault="00991BE9" w:rsidP="004F6FE0">
      <w:pPr>
        <w:pStyle w:val="2"/>
        <w:numPr>
          <w:ilvl w:val="12"/>
          <w:numId w:val="0"/>
        </w:numPr>
        <w:spacing w:after="0" w:line="240" w:lineRule="auto"/>
        <w:jc w:val="both"/>
        <w:rPr>
          <w:sz w:val="28"/>
          <w:szCs w:val="28"/>
        </w:rPr>
      </w:pPr>
      <w:r w:rsidRPr="004F6FE0">
        <w:rPr>
          <w:sz w:val="28"/>
          <w:szCs w:val="28"/>
        </w:rPr>
        <w:t>в) не всегда довожу начатое дело до конца.</w:t>
      </w:r>
    </w:p>
    <w:p w:rsidR="00991BE9" w:rsidRPr="004F6FE0" w:rsidRDefault="00991BE9" w:rsidP="004F6FE0">
      <w:pPr>
        <w:pStyle w:val="2"/>
        <w:numPr>
          <w:ilvl w:val="0"/>
          <w:numId w:val="1"/>
        </w:numPr>
        <w:tabs>
          <w:tab w:val="left" w:pos="360"/>
        </w:tabs>
        <w:spacing w:after="0" w:line="240" w:lineRule="auto"/>
        <w:ind w:left="0"/>
        <w:jc w:val="both"/>
        <w:rPr>
          <w:sz w:val="28"/>
          <w:szCs w:val="28"/>
        </w:rPr>
      </w:pPr>
      <w:r w:rsidRPr="004F6FE0">
        <w:rPr>
          <w:sz w:val="28"/>
          <w:szCs w:val="28"/>
        </w:rPr>
        <w:t>Уважительно относишься к взрослым (родителям, учителям)?</w:t>
      </w:r>
    </w:p>
    <w:p w:rsidR="00991BE9" w:rsidRPr="004F6FE0" w:rsidRDefault="00991BE9" w:rsidP="004F6FE0">
      <w:pPr>
        <w:pStyle w:val="2"/>
        <w:spacing w:after="0" w:line="240" w:lineRule="auto"/>
        <w:ind w:left="0"/>
        <w:jc w:val="both"/>
        <w:rPr>
          <w:sz w:val="28"/>
          <w:szCs w:val="28"/>
        </w:rPr>
      </w:pPr>
      <w:r w:rsidRPr="004F6FE0">
        <w:rPr>
          <w:sz w:val="28"/>
          <w:szCs w:val="28"/>
        </w:rPr>
        <w:t>а) да,     б) не всегда,       в) нет.</w:t>
      </w:r>
    </w:p>
    <w:p w:rsidR="00991BE9" w:rsidRPr="004F6FE0" w:rsidRDefault="00991BE9" w:rsidP="004F6FE0">
      <w:pPr>
        <w:pStyle w:val="2"/>
        <w:numPr>
          <w:ilvl w:val="0"/>
          <w:numId w:val="1"/>
        </w:numPr>
        <w:tabs>
          <w:tab w:val="left" w:pos="360"/>
        </w:tabs>
        <w:spacing w:after="0" w:line="240" w:lineRule="auto"/>
        <w:ind w:left="0"/>
        <w:jc w:val="both"/>
        <w:rPr>
          <w:sz w:val="28"/>
          <w:szCs w:val="28"/>
        </w:rPr>
      </w:pPr>
      <w:r w:rsidRPr="004F6FE0">
        <w:rPr>
          <w:sz w:val="28"/>
          <w:szCs w:val="28"/>
        </w:rPr>
        <w:t>Сочувствуешь ли ты другим людям?</w:t>
      </w:r>
    </w:p>
    <w:p w:rsidR="00991BE9" w:rsidRPr="004F6FE0" w:rsidRDefault="00991BE9" w:rsidP="004F6FE0">
      <w:pPr>
        <w:pStyle w:val="2"/>
        <w:spacing w:after="0" w:line="240" w:lineRule="auto"/>
        <w:ind w:left="0"/>
        <w:jc w:val="both"/>
        <w:rPr>
          <w:sz w:val="28"/>
          <w:szCs w:val="28"/>
        </w:rPr>
      </w:pPr>
      <w:r w:rsidRPr="004F6FE0">
        <w:rPr>
          <w:sz w:val="28"/>
          <w:szCs w:val="28"/>
        </w:rPr>
        <w:t>а) всегда пытаюсь утешить, помочь;</w:t>
      </w:r>
    </w:p>
    <w:p w:rsidR="00991BE9" w:rsidRPr="004F6FE0" w:rsidRDefault="00991BE9" w:rsidP="004F6FE0">
      <w:pPr>
        <w:pStyle w:val="2"/>
        <w:spacing w:after="0" w:line="240" w:lineRule="auto"/>
        <w:ind w:left="0"/>
        <w:jc w:val="both"/>
        <w:rPr>
          <w:sz w:val="28"/>
          <w:szCs w:val="28"/>
        </w:rPr>
      </w:pPr>
      <w:r w:rsidRPr="004F6FE0">
        <w:rPr>
          <w:sz w:val="28"/>
          <w:szCs w:val="28"/>
        </w:rPr>
        <w:t>б) иногда сочувствую, иногда нет;</w:t>
      </w:r>
    </w:p>
    <w:p w:rsidR="00991BE9" w:rsidRPr="004F6FE0" w:rsidRDefault="00991BE9" w:rsidP="004F6FE0">
      <w:pPr>
        <w:pStyle w:val="2"/>
        <w:spacing w:after="0" w:line="240" w:lineRule="auto"/>
        <w:ind w:left="0"/>
        <w:jc w:val="both"/>
        <w:rPr>
          <w:sz w:val="28"/>
          <w:szCs w:val="28"/>
        </w:rPr>
      </w:pPr>
      <w:r w:rsidRPr="004F6FE0">
        <w:rPr>
          <w:sz w:val="28"/>
          <w:szCs w:val="28"/>
        </w:rPr>
        <w:t>в) никогда не сочувствую.</w:t>
      </w:r>
    </w:p>
    <w:p w:rsidR="00991BE9" w:rsidRPr="004F6FE0" w:rsidRDefault="00991BE9" w:rsidP="004F6FE0">
      <w:pPr>
        <w:pStyle w:val="2"/>
        <w:spacing w:after="0" w:line="240" w:lineRule="auto"/>
        <w:ind w:left="0"/>
        <w:jc w:val="both"/>
        <w:rPr>
          <w:sz w:val="28"/>
          <w:szCs w:val="28"/>
        </w:rPr>
      </w:pPr>
      <w:r w:rsidRPr="004F6FE0">
        <w:rPr>
          <w:sz w:val="28"/>
          <w:szCs w:val="28"/>
        </w:rPr>
        <w:t>Обработка данных.</w:t>
      </w:r>
    </w:p>
    <w:p w:rsidR="00991BE9" w:rsidRPr="004F6FE0" w:rsidRDefault="00991BE9" w:rsidP="004F6FE0">
      <w:pPr>
        <w:pStyle w:val="2"/>
        <w:spacing w:after="0" w:line="240" w:lineRule="auto"/>
        <w:ind w:left="0" w:firstLine="709"/>
        <w:jc w:val="both"/>
        <w:rPr>
          <w:sz w:val="28"/>
          <w:szCs w:val="28"/>
        </w:rPr>
      </w:pPr>
      <w:r w:rsidRPr="004F6FE0">
        <w:rPr>
          <w:sz w:val="28"/>
          <w:szCs w:val="28"/>
        </w:rPr>
        <w:t>Уровень развития у ребенка качеств личности и межличностных отношений определяются при помощи балльной системы. Ответы типа а) оцениваются в 1 балл, б) - 0,5 балла, в)– 0 баллов.</w:t>
      </w:r>
    </w:p>
    <w:p w:rsidR="00991BE9" w:rsidRPr="004F6FE0" w:rsidRDefault="00991BE9" w:rsidP="004F6FE0">
      <w:pPr>
        <w:pStyle w:val="2"/>
        <w:spacing w:after="0" w:line="240" w:lineRule="auto"/>
        <w:ind w:left="0" w:firstLine="720"/>
        <w:jc w:val="both"/>
        <w:rPr>
          <w:sz w:val="28"/>
          <w:szCs w:val="28"/>
        </w:rPr>
      </w:pPr>
      <w:r w:rsidRPr="004F6FE0">
        <w:rPr>
          <w:sz w:val="28"/>
          <w:szCs w:val="28"/>
        </w:rPr>
        <w:t>Учитель дает также собственную оценку каждого ответа ребенка и выставляет соответствующие баллы. Далее вычисляется среднее арифметическое суммы баллов за ответы, выбранные самим ребенком, и баллов, поставленных учителем. По полученным результатам выделяются три основных уровня развития качеств личности: высокий уровень – 6-5 баллов; средний уровень – 4,5-2,5 балла; низкий уровень – 2-0 баллов.</w:t>
      </w:r>
    </w:p>
    <w:p w:rsidR="00991BE9" w:rsidRPr="004F6FE0" w:rsidRDefault="00991BE9" w:rsidP="004F6FE0">
      <w:pPr>
        <w:pStyle w:val="2"/>
        <w:spacing w:after="0" w:line="240" w:lineRule="auto"/>
        <w:ind w:left="0" w:firstLine="720"/>
        <w:jc w:val="both"/>
        <w:rPr>
          <w:i/>
          <w:sz w:val="28"/>
          <w:szCs w:val="28"/>
        </w:rPr>
      </w:pPr>
      <w:r w:rsidRPr="004F6FE0">
        <w:rPr>
          <w:sz w:val="28"/>
          <w:szCs w:val="28"/>
        </w:rPr>
        <w:t>Если все оценки ребенка и учителя совпадают, то можно делать вывод о том, что оцениваемое качество личности у ребенка действительно существует, является устойчивым. Полученные результаты заносятся в таблицу 6 условным знаком</w:t>
      </w:r>
      <w:proofErr w:type="gramStart"/>
      <w:r w:rsidRPr="004F6FE0">
        <w:rPr>
          <w:sz w:val="28"/>
          <w:szCs w:val="28"/>
        </w:rPr>
        <w:t xml:space="preserve"> (+): </w:t>
      </w:r>
      <w:r w:rsidRPr="004F6FE0">
        <w:rPr>
          <w:i/>
          <w:sz w:val="28"/>
          <w:szCs w:val="28"/>
        </w:rPr>
        <w:t xml:space="preserve">                                                                                                   </w:t>
      </w:r>
      <w:proofErr w:type="gramEnd"/>
    </w:p>
    <w:p w:rsidR="00991BE9" w:rsidRPr="004F6FE0" w:rsidRDefault="00991BE9" w:rsidP="004F6FE0">
      <w:pPr>
        <w:pStyle w:val="2"/>
        <w:spacing w:after="0" w:line="240" w:lineRule="auto"/>
        <w:ind w:left="0" w:firstLine="720"/>
        <w:jc w:val="right"/>
        <w:rPr>
          <w:i/>
          <w:sz w:val="28"/>
          <w:szCs w:val="28"/>
        </w:rPr>
      </w:pPr>
      <w:r w:rsidRPr="004F6FE0">
        <w:rPr>
          <w:i/>
          <w:sz w:val="28"/>
          <w:szCs w:val="28"/>
        </w:rPr>
        <w:t xml:space="preserve">Таблица 6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675"/>
        <w:gridCol w:w="1843"/>
        <w:gridCol w:w="448"/>
        <w:gridCol w:w="449"/>
        <w:gridCol w:w="449"/>
        <w:gridCol w:w="449"/>
        <w:gridCol w:w="449"/>
        <w:gridCol w:w="449"/>
        <w:gridCol w:w="1467"/>
        <w:gridCol w:w="1467"/>
        <w:gridCol w:w="1863"/>
      </w:tblGrid>
      <w:tr w:rsidR="00991BE9" w:rsidTr="00991BE9">
        <w:trPr>
          <w:cantSplit/>
          <w:trHeight w:val="280"/>
        </w:trPr>
        <w:tc>
          <w:tcPr>
            <w:tcW w:w="675"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w:t>
            </w:r>
          </w:p>
          <w:p w:rsidR="00991BE9" w:rsidRDefault="00991BE9" w:rsidP="004F6FE0">
            <w:pPr>
              <w:pStyle w:val="2"/>
              <w:spacing w:after="0" w:line="240" w:lineRule="auto"/>
              <w:ind w:left="0"/>
              <w:jc w:val="center"/>
              <w:rPr>
                <w:sz w:val="24"/>
                <w:szCs w:val="24"/>
              </w:rPr>
            </w:pP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1843"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Ф.И.</w:t>
            </w:r>
          </w:p>
          <w:p w:rsidR="00991BE9" w:rsidRDefault="00991BE9" w:rsidP="004F6FE0">
            <w:pPr>
              <w:pStyle w:val="2"/>
              <w:spacing w:after="0" w:line="240" w:lineRule="auto"/>
              <w:ind w:left="0"/>
              <w:jc w:val="center"/>
              <w:rPr>
                <w:sz w:val="24"/>
                <w:szCs w:val="24"/>
              </w:rPr>
            </w:pPr>
            <w:r>
              <w:rPr>
                <w:sz w:val="24"/>
                <w:szCs w:val="24"/>
              </w:rPr>
              <w:t>Учащегося</w:t>
            </w:r>
          </w:p>
        </w:tc>
        <w:tc>
          <w:tcPr>
            <w:tcW w:w="2693" w:type="dxa"/>
            <w:gridSpan w:val="6"/>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Наличие устой-</w:t>
            </w:r>
          </w:p>
          <w:p w:rsidR="00991BE9" w:rsidRDefault="00991BE9" w:rsidP="004F6FE0">
            <w:pPr>
              <w:pStyle w:val="2"/>
              <w:spacing w:after="0" w:line="240" w:lineRule="auto"/>
              <w:ind w:left="0"/>
              <w:jc w:val="center"/>
              <w:rPr>
                <w:sz w:val="24"/>
                <w:szCs w:val="24"/>
              </w:rPr>
            </w:pPr>
            <w:proofErr w:type="spellStart"/>
            <w:r>
              <w:rPr>
                <w:sz w:val="24"/>
                <w:szCs w:val="24"/>
              </w:rPr>
              <w:t>чивых</w:t>
            </w:r>
            <w:proofErr w:type="spellEnd"/>
            <w:r>
              <w:rPr>
                <w:sz w:val="24"/>
                <w:szCs w:val="24"/>
              </w:rPr>
              <w:t xml:space="preserve"> качеств</w:t>
            </w:r>
          </w:p>
        </w:tc>
        <w:tc>
          <w:tcPr>
            <w:tcW w:w="4797" w:type="dxa"/>
            <w:gridSpan w:val="3"/>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Уровень развития качеств</w:t>
            </w:r>
          </w:p>
          <w:p w:rsidR="00991BE9" w:rsidRDefault="00991BE9" w:rsidP="004F6FE0">
            <w:pPr>
              <w:pStyle w:val="2"/>
              <w:spacing w:after="0" w:line="240" w:lineRule="auto"/>
              <w:ind w:left="0"/>
              <w:jc w:val="center"/>
              <w:rPr>
                <w:sz w:val="24"/>
                <w:szCs w:val="24"/>
              </w:rPr>
            </w:pPr>
            <w:r>
              <w:rPr>
                <w:sz w:val="24"/>
                <w:szCs w:val="24"/>
              </w:rPr>
              <w:t>личности</w:t>
            </w:r>
          </w:p>
        </w:tc>
      </w:tr>
      <w:tr w:rsidR="00991BE9" w:rsidTr="00991BE9">
        <w:trPr>
          <w:cantSplit/>
          <w:trHeight w:val="280"/>
        </w:trPr>
        <w:tc>
          <w:tcPr>
            <w:tcW w:w="675"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jc w:val="center"/>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jc w:val="center"/>
              <w:rPr>
                <w:sz w:val="24"/>
                <w:szCs w:val="24"/>
              </w:rPr>
            </w:pPr>
          </w:p>
        </w:tc>
        <w:tc>
          <w:tcPr>
            <w:tcW w:w="448"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1</w:t>
            </w:r>
          </w:p>
        </w:tc>
        <w:tc>
          <w:tcPr>
            <w:tcW w:w="449"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2</w:t>
            </w:r>
          </w:p>
        </w:tc>
        <w:tc>
          <w:tcPr>
            <w:tcW w:w="449"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3</w:t>
            </w:r>
          </w:p>
        </w:tc>
        <w:tc>
          <w:tcPr>
            <w:tcW w:w="449"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4</w:t>
            </w:r>
          </w:p>
        </w:tc>
        <w:tc>
          <w:tcPr>
            <w:tcW w:w="449"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5</w:t>
            </w:r>
          </w:p>
        </w:tc>
        <w:tc>
          <w:tcPr>
            <w:tcW w:w="449"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6</w:t>
            </w:r>
          </w:p>
        </w:tc>
        <w:tc>
          <w:tcPr>
            <w:tcW w:w="1467"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Высокий</w:t>
            </w:r>
          </w:p>
        </w:tc>
        <w:tc>
          <w:tcPr>
            <w:tcW w:w="1467"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Средний</w:t>
            </w:r>
          </w:p>
        </w:tc>
        <w:tc>
          <w:tcPr>
            <w:tcW w:w="1863" w:type="dxa"/>
            <w:tcBorders>
              <w:top w:val="single" w:sz="6" w:space="0" w:color="auto"/>
              <w:left w:val="single" w:sz="6" w:space="0" w:color="auto"/>
              <w:bottom w:val="single" w:sz="6" w:space="0" w:color="auto"/>
              <w:right w:val="single" w:sz="6" w:space="0" w:color="auto"/>
            </w:tcBorders>
            <w:hideMark/>
          </w:tcPr>
          <w:p w:rsidR="00991BE9" w:rsidRDefault="00991BE9" w:rsidP="004F6FE0">
            <w:pPr>
              <w:pStyle w:val="2"/>
              <w:spacing w:after="0" w:line="240" w:lineRule="auto"/>
              <w:ind w:left="0"/>
              <w:jc w:val="center"/>
              <w:rPr>
                <w:sz w:val="24"/>
                <w:szCs w:val="24"/>
              </w:rPr>
            </w:pPr>
            <w:r>
              <w:rPr>
                <w:sz w:val="24"/>
                <w:szCs w:val="24"/>
              </w:rPr>
              <w:t>Низкий</w:t>
            </w:r>
          </w:p>
        </w:tc>
      </w:tr>
      <w:tr w:rsidR="00991BE9" w:rsidTr="00991BE9">
        <w:tc>
          <w:tcPr>
            <w:tcW w:w="675"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448"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449"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449"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449"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449"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449"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1467"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1467"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c>
          <w:tcPr>
            <w:tcW w:w="1863" w:type="dxa"/>
            <w:tcBorders>
              <w:top w:val="single" w:sz="6" w:space="0" w:color="auto"/>
              <w:left w:val="single" w:sz="6" w:space="0" w:color="auto"/>
              <w:bottom w:val="single" w:sz="6" w:space="0" w:color="auto"/>
              <w:right w:val="single" w:sz="6" w:space="0" w:color="auto"/>
            </w:tcBorders>
          </w:tcPr>
          <w:p w:rsidR="00991BE9" w:rsidRDefault="00991BE9" w:rsidP="004F6FE0">
            <w:pPr>
              <w:pStyle w:val="2"/>
              <w:spacing w:after="0" w:line="240" w:lineRule="auto"/>
              <w:ind w:left="0"/>
              <w:rPr>
                <w:sz w:val="24"/>
                <w:szCs w:val="24"/>
              </w:rPr>
            </w:pPr>
          </w:p>
        </w:tc>
      </w:tr>
    </w:tbl>
    <w:p w:rsidR="00991BE9" w:rsidRDefault="00991BE9" w:rsidP="00991BE9">
      <w:pPr>
        <w:rPr>
          <w:sz w:val="24"/>
          <w:szCs w:val="24"/>
        </w:rPr>
      </w:pPr>
    </w:p>
    <w:p w:rsidR="00991BE9" w:rsidRDefault="00991BE9" w:rsidP="00991BE9">
      <w:pPr>
        <w:rPr>
          <w:sz w:val="24"/>
          <w:szCs w:val="24"/>
        </w:rPr>
      </w:pPr>
    </w:p>
    <w:p w:rsidR="00991BE9" w:rsidRDefault="00991BE9" w:rsidP="00991BE9">
      <w:pPr>
        <w:pStyle w:val="a4"/>
        <w:jc w:val="center"/>
        <w:rPr>
          <w:rFonts w:ascii="Times New Roman" w:hAnsi="Times New Roman"/>
          <w:b/>
          <w:sz w:val="24"/>
          <w:szCs w:val="24"/>
          <w:shd w:val="clear" w:color="auto" w:fill="FFFFFF"/>
          <w:lang w:val="en-US"/>
        </w:rPr>
      </w:pPr>
    </w:p>
    <w:p w:rsidR="004F6FE0" w:rsidRDefault="004F6FE0" w:rsidP="00991BE9">
      <w:pPr>
        <w:pStyle w:val="a4"/>
        <w:jc w:val="center"/>
        <w:rPr>
          <w:rFonts w:ascii="Times New Roman" w:hAnsi="Times New Roman"/>
          <w:b/>
          <w:sz w:val="24"/>
          <w:szCs w:val="24"/>
          <w:shd w:val="clear" w:color="auto" w:fill="FFFFFF"/>
        </w:rPr>
      </w:pPr>
    </w:p>
    <w:p w:rsidR="004F6FE0" w:rsidRDefault="004F6FE0" w:rsidP="00991BE9">
      <w:pPr>
        <w:pStyle w:val="a4"/>
        <w:jc w:val="center"/>
        <w:rPr>
          <w:rFonts w:ascii="Times New Roman" w:hAnsi="Times New Roman"/>
          <w:b/>
          <w:sz w:val="24"/>
          <w:szCs w:val="24"/>
          <w:shd w:val="clear" w:color="auto" w:fill="FFFFFF"/>
        </w:rPr>
      </w:pPr>
    </w:p>
    <w:p w:rsidR="00991BE9" w:rsidRPr="004F6FE0" w:rsidRDefault="00991BE9" w:rsidP="004F6FE0">
      <w:pPr>
        <w:pStyle w:val="a4"/>
        <w:ind w:firstLine="709"/>
        <w:jc w:val="center"/>
        <w:rPr>
          <w:rFonts w:ascii="Times New Roman" w:hAnsi="Times New Roman"/>
          <w:b/>
          <w:sz w:val="28"/>
          <w:szCs w:val="28"/>
        </w:rPr>
      </w:pPr>
      <w:r w:rsidRPr="004F6FE0">
        <w:rPr>
          <w:rFonts w:ascii="Times New Roman" w:hAnsi="Times New Roman"/>
          <w:b/>
          <w:sz w:val="28"/>
          <w:szCs w:val="28"/>
          <w:shd w:val="clear" w:color="auto" w:fill="FFFFFF"/>
        </w:rPr>
        <w:lastRenderedPageBreak/>
        <w:t>2</w:t>
      </w:r>
      <w:r w:rsidRPr="004F6FE0">
        <w:rPr>
          <w:rFonts w:ascii="Times New Roman" w:hAnsi="Times New Roman"/>
          <w:b/>
          <w:sz w:val="28"/>
          <w:szCs w:val="28"/>
        </w:rPr>
        <w:t>. Методика выявления коммуникативных склонностей учащихся.</w:t>
      </w:r>
    </w:p>
    <w:p w:rsidR="00991BE9" w:rsidRPr="004F6FE0" w:rsidRDefault="00991BE9" w:rsidP="004F6FE0">
      <w:pPr>
        <w:pStyle w:val="a4"/>
        <w:ind w:firstLine="709"/>
        <w:rPr>
          <w:rFonts w:ascii="Times New Roman" w:hAnsi="Times New Roman"/>
          <w:sz w:val="28"/>
          <w:szCs w:val="28"/>
        </w:rPr>
      </w:pPr>
      <w:r w:rsidRPr="004F6FE0">
        <w:rPr>
          <w:rFonts w:ascii="Times New Roman" w:hAnsi="Times New Roman"/>
          <w:sz w:val="28"/>
          <w:szCs w:val="28"/>
        </w:rPr>
        <w:br/>
      </w:r>
      <w:r w:rsidRPr="004F6FE0">
        <w:rPr>
          <w:rFonts w:ascii="Times New Roman" w:hAnsi="Times New Roman"/>
          <w:sz w:val="28"/>
          <w:szCs w:val="28"/>
          <w:shd w:val="clear" w:color="auto" w:fill="FFFFFF"/>
        </w:rPr>
        <w:t xml:space="preserve">Методика Р.В. </w:t>
      </w:r>
      <w:proofErr w:type="spellStart"/>
      <w:r w:rsidRPr="004F6FE0">
        <w:rPr>
          <w:rFonts w:ascii="Times New Roman" w:hAnsi="Times New Roman"/>
          <w:sz w:val="28"/>
          <w:szCs w:val="28"/>
          <w:shd w:val="clear" w:color="auto" w:fill="FFFFFF"/>
        </w:rPr>
        <w:t>Овчаровой</w:t>
      </w:r>
      <w:proofErr w:type="spellEnd"/>
      <w:r w:rsidRPr="004F6FE0">
        <w:rPr>
          <w:rFonts w:ascii="Times New Roman" w:hAnsi="Times New Roman"/>
          <w:sz w:val="28"/>
          <w:szCs w:val="28"/>
          <w:shd w:val="clear" w:color="auto" w:fill="FFFFFF"/>
        </w:rPr>
        <w:t xml:space="preserve"> предназначена для выявления коммуникативных склонностей учащихся. Основополагающим методом исследования является тестирование. Исследование проводит педагог-психолог 1 раз в год. Результаты исследования предназначены для заместителей руководителей по учебно-воспитательной работе, преподавателей, воспитателей, кураторов учебных групп, классных руководителей, мастеров производственного обучения, социального педагога. Методика проводится в стандартных условиях учебных заведений (возможна групповая и индивидуальная формы тестирования). Интерпретация результатов проводится в соответствии с ключом оценки и обработки данных исследования.</w:t>
      </w:r>
      <w:r w:rsidRPr="004F6FE0">
        <w:rPr>
          <w:rFonts w:ascii="Times New Roman" w:hAnsi="Times New Roman"/>
          <w:sz w:val="28"/>
          <w:szCs w:val="28"/>
        </w:rPr>
        <w:br/>
      </w:r>
      <w:r w:rsidRPr="004F6FE0">
        <w:rPr>
          <w:rFonts w:ascii="Times New Roman" w:hAnsi="Times New Roman"/>
          <w:sz w:val="28"/>
          <w:szCs w:val="28"/>
        </w:rPr>
        <w:br/>
      </w:r>
      <w:r w:rsidRPr="004F6FE0">
        <w:rPr>
          <w:rFonts w:ascii="Times New Roman" w:hAnsi="Times New Roman"/>
          <w:b/>
          <w:i/>
          <w:iCs/>
          <w:sz w:val="28"/>
          <w:szCs w:val="28"/>
          <w:shd w:val="clear" w:color="auto" w:fill="FFFFFF"/>
        </w:rPr>
        <w:t>Цель:</w:t>
      </w:r>
      <w:r w:rsidRPr="004F6FE0">
        <w:rPr>
          <w:rStyle w:val="apple-converted-space"/>
          <w:rFonts w:ascii="Times New Roman" w:hAnsi="Times New Roman"/>
          <w:b/>
          <w:bCs/>
          <w:i/>
          <w:iCs/>
          <w:color w:val="000000"/>
          <w:sz w:val="28"/>
          <w:szCs w:val="28"/>
          <w:shd w:val="clear" w:color="auto" w:fill="FFFFFF"/>
        </w:rPr>
        <w:t> </w:t>
      </w:r>
      <w:r w:rsidRPr="004F6FE0">
        <w:rPr>
          <w:rFonts w:ascii="Times New Roman" w:hAnsi="Times New Roman"/>
          <w:sz w:val="28"/>
          <w:szCs w:val="28"/>
          <w:shd w:val="clear" w:color="auto" w:fill="FFFFFF"/>
        </w:rPr>
        <w:t>выявление коммуникативных склонностей учащихся.</w:t>
      </w:r>
      <w:r w:rsidRPr="004F6FE0">
        <w:rPr>
          <w:rFonts w:ascii="Times New Roman" w:hAnsi="Times New Roman"/>
          <w:sz w:val="28"/>
          <w:szCs w:val="28"/>
        </w:rPr>
        <w:br/>
      </w:r>
      <w:r w:rsidRPr="004F6FE0">
        <w:rPr>
          <w:rFonts w:ascii="Times New Roman" w:hAnsi="Times New Roman"/>
          <w:sz w:val="28"/>
          <w:szCs w:val="28"/>
        </w:rPr>
        <w:br/>
      </w:r>
      <w:r w:rsidRPr="004F6FE0">
        <w:rPr>
          <w:rFonts w:ascii="Times New Roman" w:hAnsi="Times New Roman"/>
          <w:i/>
          <w:iCs/>
          <w:sz w:val="28"/>
          <w:szCs w:val="28"/>
          <w:shd w:val="clear" w:color="auto" w:fill="FFFFFF"/>
        </w:rPr>
        <w:t>Ход проведения.</w:t>
      </w:r>
      <w:r w:rsidRPr="004F6FE0">
        <w:rPr>
          <w:rStyle w:val="apple-converted-space"/>
          <w:rFonts w:ascii="Times New Roman" w:hAnsi="Times New Roman"/>
          <w:color w:val="000000"/>
          <w:sz w:val="28"/>
          <w:szCs w:val="28"/>
          <w:shd w:val="clear" w:color="auto" w:fill="FFFFFF"/>
        </w:rPr>
        <w:t> </w:t>
      </w:r>
      <w:r w:rsidRPr="004F6FE0">
        <w:rPr>
          <w:rFonts w:ascii="Times New Roman" w:hAnsi="Times New Roman"/>
          <w:sz w:val="28"/>
          <w:szCs w:val="28"/>
          <w:shd w:val="clear" w:color="auto" w:fill="FFFFFF"/>
        </w:rPr>
        <w:t>Учащимся предлагается следующая инструкция: «Вам необходимо ответить на 20 вопросов. Свободно выражайте свое мнение по каждому из них и отвечайте на них только «да» или «нет». Если Ваш ответ на вопрос положителен, то в соответствующей клетке листа поставьте знак «+», если отрицательный, то</w:t>
      </w:r>
      <w:proofErr w:type="gramStart"/>
      <w:r w:rsidRPr="004F6FE0">
        <w:rPr>
          <w:rFonts w:ascii="Times New Roman" w:hAnsi="Times New Roman"/>
          <w:sz w:val="28"/>
          <w:szCs w:val="28"/>
          <w:shd w:val="clear" w:color="auto" w:fill="FFFFFF"/>
        </w:rPr>
        <w:t xml:space="preserve"> «—». </w:t>
      </w:r>
      <w:proofErr w:type="gramEnd"/>
      <w:r w:rsidRPr="004F6FE0">
        <w:rPr>
          <w:rFonts w:ascii="Times New Roman" w:hAnsi="Times New Roman"/>
          <w:sz w:val="28"/>
          <w:szCs w:val="28"/>
          <w:shd w:val="clear" w:color="auto" w:fill="FFFFFF"/>
        </w:rPr>
        <w:t>Представьте себе типичные ситуации и не задумывайтесь над деталями, не затрачивайте много времени на обдумывание, отвечайте быстро».</w:t>
      </w:r>
      <w:r w:rsidRPr="004F6FE0">
        <w:rPr>
          <w:rFonts w:ascii="Times New Roman" w:hAnsi="Times New Roman"/>
          <w:sz w:val="28"/>
          <w:szCs w:val="28"/>
        </w:rPr>
        <w:br/>
      </w:r>
    </w:p>
    <w:p w:rsidR="00991BE9" w:rsidRPr="004F6FE0" w:rsidRDefault="00991BE9" w:rsidP="004F6FE0">
      <w:pPr>
        <w:pStyle w:val="a4"/>
        <w:ind w:firstLine="709"/>
        <w:rPr>
          <w:rFonts w:ascii="Times New Roman" w:hAnsi="Times New Roman"/>
          <w:sz w:val="28"/>
          <w:szCs w:val="28"/>
        </w:rPr>
      </w:pPr>
      <w:r w:rsidRPr="004F6FE0">
        <w:rPr>
          <w:rFonts w:ascii="Times New Roman" w:hAnsi="Times New Roman"/>
          <w:sz w:val="28"/>
          <w:szCs w:val="28"/>
        </w:rPr>
        <w:t>Вопросы</w:t>
      </w:r>
    </w:p>
    <w:p w:rsidR="00991BE9" w:rsidRPr="004F6FE0" w:rsidRDefault="00991BE9" w:rsidP="004F6FE0">
      <w:pPr>
        <w:shd w:val="clear" w:color="auto" w:fill="FFFFFF"/>
        <w:ind w:firstLine="709"/>
        <w:rPr>
          <w:color w:val="000000"/>
          <w:sz w:val="28"/>
          <w:szCs w:val="28"/>
        </w:rPr>
      </w:pPr>
      <w:r w:rsidRPr="004F6FE0">
        <w:rPr>
          <w:color w:val="000000"/>
          <w:sz w:val="28"/>
          <w:szCs w:val="28"/>
        </w:rPr>
        <w:t>1. Часто ли Вам удается склонить большинство своих товарищей к принятию ими Вашего мнения?</w:t>
      </w:r>
    </w:p>
    <w:p w:rsidR="00991BE9" w:rsidRPr="004F6FE0" w:rsidRDefault="00991BE9" w:rsidP="004F6FE0">
      <w:pPr>
        <w:shd w:val="clear" w:color="auto" w:fill="FFFFFF"/>
        <w:ind w:firstLine="709"/>
        <w:rPr>
          <w:color w:val="000000"/>
          <w:sz w:val="28"/>
          <w:szCs w:val="28"/>
        </w:rPr>
      </w:pPr>
      <w:r w:rsidRPr="004F6FE0">
        <w:rPr>
          <w:color w:val="000000"/>
          <w:sz w:val="28"/>
          <w:szCs w:val="28"/>
        </w:rPr>
        <w:t>2. Всегда ли Вам трудно ориентироваться в создавшейся критической ситуации?</w:t>
      </w:r>
    </w:p>
    <w:p w:rsidR="00991BE9" w:rsidRPr="004F6FE0" w:rsidRDefault="00991BE9" w:rsidP="004F6FE0">
      <w:pPr>
        <w:shd w:val="clear" w:color="auto" w:fill="FFFFFF"/>
        <w:ind w:firstLine="709"/>
        <w:rPr>
          <w:color w:val="000000"/>
          <w:sz w:val="28"/>
          <w:szCs w:val="28"/>
        </w:rPr>
      </w:pPr>
      <w:r w:rsidRPr="004F6FE0">
        <w:rPr>
          <w:color w:val="000000"/>
          <w:sz w:val="28"/>
          <w:szCs w:val="28"/>
        </w:rPr>
        <w:t>3. Нравится ли Вам заниматься общественной работой?</w:t>
      </w:r>
    </w:p>
    <w:p w:rsidR="00991BE9" w:rsidRPr="004F6FE0" w:rsidRDefault="00991BE9" w:rsidP="004F6FE0">
      <w:pPr>
        <w:shd w:val="clear" w:color="auto" w:fill="FFFFFF"/>
        <w:ind w:firstLine="709"/>
        <w:rPr>
          <w:color w:val="000000"/>
          <w:sz w:val="28"/>
          <w:szCs w:val="28"/>
        </w:rPr>
      </w:pPr>
      <w:r w:rsidRPr="004F6FE0">
        <w:rPr>
          <w:color w:val="000000"/>
          <w:sz w:val="28"/>
          <w:szCs w:val="28"/>
        </w:rPr>
        <w:t>4. Если возникли некоторые помехи в осуществлении Ваших намерений, то легко ли Вы отступаете от задуманного?</w:t>
      </w:r>
    </w:p>
    <w:p w:rsidR="00991BE9" w:rsidRPr="004F6FE0" w:rsidRDefault="00991BE9" w:rsidP="004F6FE0">
      <w:pPr>
        <w:ind w:firstLine="709"/>
        <w:rPr>
          <w:color w:val="000000"/>
          <w:sz w:val="28"/>
          <w:szCs w:val="28"/>
        </w:rPr>
      </w:pPr>
      <w:r w:rsidRPr="004F6FE0">
        <w:rPr>
          <w:color w:val="000000"/>
          <w:sz w:val="28"/>
          <w:szCs w:val="28"/>
          <w:shd w:val="clear" w:color="auto" w:fill="FFFFFF"/>
        </w:rPr>
        <w:t>5.  Любите ли Вы придумывать или организовываться своими товарищами различные игры и развлечения?</w:t>
      </w:r>
      <w:r w:rsidRPr="004F6FE0">
        <w:rPr>
          <w:color w:val="000000"/>
          <w:sz w:val="28"/>
          <w:szCs w:val="28"/>
        </w:rPr>
        <w:br/>
      </w:r>
    </w:p>
    <w:p w:rsidR="00991BE9" w:rsidRPr="004F6FE0" w:rsidRDefault="00991BE9" w:rsidP="004F6FE0">
      <w:pPr>
        <w:ind w:firstLine="709"/>
        <w:rPr>
          <w:color w:val="000000"/>
          <w:sz w:val="28"/>
          <w:szCs w:val="28"/>
        </w:rPr>
      </w:pPr>
      <w:r w:rsidRPr="004F6FE0">
        <w:rPr>
          <w:color w:val="000000"/>
          <w:sz w:val="28"/>
          <w:szCs w:val="28"/>
        </w:rPr>
        <w:t>6. Часто ли Вы откладываете на другие дни те дела, кото</w:t>
      </w:r>
      <w:r w:rsidRPr="004F6FE0">
        <w:rPr>
          <w:color w:val="000000"/>
          <w:sz w:val="28"/>
          <w:szCs w:val="28"/>
        </w:rPr>
        <w:softHyphen/>
        <w:t>рые нужно было выполнить сегодня?</w:t>
      </w:r>
    </w:p>
    <w:p w:rsidR="00991BE9" w:rsidRPr="004F6FE0" w:rsidRDefault="00991BE9" w:rsidP="004F6FE0">
      <w:pPr>
        <w:shd w:val="clear" w:color="auto" w:fill="FFFFFF"/>
        <w:ind w:firstLine="709"/>
        <w:rPr>
          <w:color w:val="000000"/>
          <w:sz w:val="28"/>
          <w:szCs w:val="28"/>
        </w:rPr>
      </w:pPr>
      <w:r w:rsidRPr="004F6FE0">
        <w:rPr>
          <w:color w:val="000000"/>
          <w:sz w:val="28"/>
          <w:szCs w:val="28"/>
        </w:rPr>
        <w:t>7. Стремитесь ли Вы к тому, чтобы Ваши товарищи действовали в соответствии с Вашим мнением?</w:t>
      </w:r>
    </w:p>
    <w:p w:rsidR="00991BE9" w:rsidRPr="004F6FE0" w:rsidRDefault="00991BE9" w:rsidP="004F6FE0">
      <w:pPr>
        <w:shd w:val="clear" w:color="auto" w:fill="FFFFFF"/>
        <w:ind w:firstLine="709"/>
        <w:rPr>
          <w:color w:val="000000"/>
          <w:sz w:val="28"/>
          <w:szCs w:val="28"/>
        </w:rPr>
      </w:pPr>
      <w:r w:rsidRPr="004F6FE0">
        <w:rPr>
          <w:color w:val="000000"/>
          <w:sz w:val="28"/>
          <w:szCs w:val="28"/>
        </w:rPr>
        <w:lastRenderedPageBreak/>
        <w:t>8. Верно ли, что у Вас не бывает конфликтов с товари</w:t>
      </w:r>
      <w:r w:rsidRPr="004F6FE0">
        <w:rPr>
          <w:color w:val="000000"/>
          <w:sz w:val="28"/>
          <w:szCs w:val="28"/>
        </w:rPr>
        <w:softHyphen/>
        <w:t>щами из-за невыполнения ими своих обещаний, обяза</w:t>
      </w:r>
      <w:r w:rsidRPr="004F6FE0">
        <w:rPr>
          <w:color w:val="000000"/>
          <w:sz w:val="28"/>
          <w:szCs w:val="28"/>
        </w:rPr>
        <w:softHyphen/>
        <w:t>тельств, обязанностей?</w:t>
      </w:r>
    </w:p>
    <w:p w:rsidR="00991BE9" w:rsidRPr="004F6FE0" w:rsidRDefault="00991BE9" w:rsidP="004F6FE0">
      <w:pPr>
        <w:shd w:val="clear" w:color="auto" w:fill="FFFFFF"/>
        <w:ind w:firstLine="709"/>
        <w:rPr>
          <w:color w:val="000000"/>
          <w:sz w:val="28"/>
          <w:szCs w:val="28"/>
        </w:rPr>
      </w:pPr>
      <w:r w:rsidRPr="004F6FE0">
        <w:rPr>
          <w:color w:val="000000"/>
          <w:sz w:val="28"/>
          <w:szCs w:val="28"/>
        </w:rPr>
        <w:t>9. Часто ли Вы в решении важных дел принимаете ини</w:t>
      </w:r>
      <w:r w:rsidRPr="004F6FE0">
        <w:rPr>
          <w:color w:val="000000"/>
          <w:sz w:val="28"/>
          <w:szCs w:val="28"/>
        </w:rPr>
        <w:softHyphen/>
        <w:t>циативу на себя?</w:t>
      </w:r>
    </w:p>
    <w:p w:rsidR="00991BE9" w:rsidRPr="004F6FE0" w:rsidRDefault="00991BE9" w:rsidP="004F6FE0">
      <w:pPr>
        <w:shd w:val="clear" w:color="auto" w:fill="FFFFFF"/>
        <w:ind w:firstLine="709"/>
        <w:rPr>
          <w:color w:val="000000"/>
          <w:sz w:val="28"/>
          <w:szCs w:val="28"/>
        </w:rPr>
      </w:pPr>
      <w:r w:rsidRPr="004F6FE0">
        <w:rPr>
          <w:color w:val="000000"/>
          <w:sz w:val="28"/>
          <w:szCs w:val="28"/>
        </w:rPr>
        <w:t>10. Правда ли, что Вы обычно плохо ориентируетесь в незнакомой для Вас обстановке?</w:t>
      </w:r>
    </w:p>
    <w:p w:rsidR="00991BE9" w:rsidRPr="004F6FE0" w:rsidRDefault="00991BE9" w:rsidP="004F6FE0">
      <w:pPr>
        <w:shd w:val="clear" w:color="auto" w:fill="FFFFFF"/>
        <w:ind w:firstLine="709"/>
        <w:rPr>
          <w:color w:val="000000"/>
          <w:sz w:val="28"/>
          <w:szCs w:val="28"/>
        </w:rPr>
      </w:pPr>
      <w:r w:rsidRPr="004F6FE0">
        <w:rPr>
          <w:color w:val="000000"/>
          <w:sz w:val="28"/>
          <w:szCs w:val="28"/>
        </w:rPr>
        <w:t>11. Возникает ли у Вас раздражение, если Вам не удается закончить начатое дело?</w:t>
      </w:r>
    </w:p>
    <w:p w:rsidR="00991BE9" w:rsidRPr="004F6FE0" w:rsidRDefault="00991BE9" w:rsidP="004F6FE0">
      <w:pPr>
        <w:shd w:val="clear" w:color="auto" w:fill="FFFFFF"/>
        <w:ind w:firstLine="709"/>
        <w:rPr>
          <w:color w:val="000000"/>
          <w:sz w:val="28"/>
          <w:szCs w:val="28"/>
        </w:rPr>
      </w:pPr>
      <w:r w:rsidRPr="004F6FE0">
        <w:rPr>
          <w:color w:val="000000"/>
          <w:sz w:val="28"/>
          <w:szCs w:val="28"/>
        </w:rPr>
        <w:t>12. Правда ли, что Вы утомляетесь от частого общения с товарищами?</w:t>
      </w:r>
    </w:p>
    <w:p w:rsidR="00991BE9" w:rsidRPr="004F6FE0" w:rsidRDefault="00991BE9" w:rsidP="004F6FE0">
      <w:pPr>
        <w:shd w:val="clear" w:color="auto" w:fill="FFFFFF"/>
        <w:ind w:firstLine="709"/>
        <w:rPr>
          <w:color w:val="000000"/>
          <w:sz w:val="28"/>
          <w:szCs w:val="28"/>
        </w:rPr>
      </w:pPr>
      <w:r w:rsidRPr="004F6FE0">
        <w:rPr>
          <w:color w:val="000000"/>
          <w:sz w:val="28"/>
          <w:szCs w:val="28"/>
        </w:rPr>
        <w:t>13. Часто ли Вы проявляете инициативу при решении вопросов, затрагивающих интересы Ваших товарищей?</w:t>
      </w:r>
    </w:p>
    <w:p w:rsidR="00991BE9" w:rsidRPr="004F6FE0" w:rsidRDefault="00991BE9" w:rsidP="004F6FE0">
      <w:pPr>
        <w:shd w:val="clear" w:color="auto" w:fill="FFFFFF"/>
        <w:ind w:firstLine="709"/>
        <w:rPr>
          <w:color w:val="000000"/>
          <w:sz w:val="28"/>
          <w:szCs w:val="28"/>
        </w:rPr>
      </w:pPr>
      <w:r w:rsidRPr="004F6FE0">
        <w:rPr>
          <w:color w:val="000000"/>
          <w:sz w:val="28"/>
          <w:szCs w:val="28"/>
        </w:rPr>
        <w:t>14. Верно ли, что Вы резко стремитесь к доказательству своей правоты?</w:t>
      </w:r>
    </w:p>
    <w:p w:rsidR="00991BE9" w:rsidRPr="004F6FE0" w:rsidRDefault="00991BE9" w:rsidP="004F6FE0">
      <w:pPr>
        <w:shd w:val="clear" w:color="auto" w:fill="FFFFFF"/>
        <w:ind w:firstLine="709"/>
        <w:rPr>
          <w:color w:val="000000"/>
          <w:sz w:val="28"/>
          <w:szCs w:val="28"/>
        </w:rPr>
      </w:pPr>
      <w:r w:rsidRPr="004F6FE0">
        <w:rPr>
          <w:color w:val="000000"/>
          <w:sz w:val="28"/>
          <w:szCs w:val="28"/>
        </w:rPr>
        <w:t>15. Принимаете ли Вы участие в общественной работе в школе (классе)?</w:t>
      </w:r>
    </w:p>
    <w:p w:rsidR="00991BE9" w:rsidRPr="004F6FE0" w:rsidRDefault="00991BE9" w:rsidP="004F6FE0">
      <w:pPr>
        <w:shd w:val="clear" w:color="auto" w:fill="FFFFFF"/>
        <w:ind w:firstLine="709"/>
        <w:rPr>
          <w:color w:val="000000"/>
          <w:sz w:val="28"/>
          <w:szCs w:val="28"/>
        </w:rPr>
      </w:pPr>
      <w:r w:rsidRPr="004F6FE0">
        <w:rPr>
          <w:color w:val="000000"/>
          <w:sz w:val="28"/>
          <w:szCs w:val="28"/>
        </w:rPr>
        <w:t>16. Верно ли, что Вы не стремитесь отстаивать свое мнение или решение, если оно не было сразу принято Вашими товарищами?</w:t>
      </w:r>
    </w:p>
    <w:p w:rsidR="00991BE9" w:rsidRPr="004F6FE0" w:rsidRDefault="00991BE9" w:rsidP="004F6FE0">
      <w:pPr>
        <w:shd w:val="clear" w:color="auto" w:fill="FFFFFF"/>
        <w:ind w:firstLine="709"/>
        <w:rPr>
          <w:color w:val="000000"/>
          <w:sz w:val="28"/>
          <w:szCs w:val="28"/>
        </w:rPr>
      </w:pPr>
      <w:r w:rsidRPr="004F6FE0">
        <w:rPr>
          <w:color w:val="000000"/>
          <w:sz w:val="28"/>
          <w:szCs w:val="28"/>
        </w:rPr>
        <w:t>17. Охотно ли Вы приступаете к организации различных мероприятий для своих товарищей?</w:t>
      </w:r>
    </w:p>
    <w:p w:rsidR="00991BE9" w:rsidRPr="004F6FE0" w:rsidRDefault="00991BE9" w:rsidP="004F6FE0">
      <w:pPr>
        <w:shd w:val="clear" w:color="auto" w:fill="FFFFFF"/>
        <w:ind w:firstLine="709"/>
        <w:rPr>
          <w:color w:val="000000"/>
          <w:sz w:val="28"/>
          <w:szCs w:val="28"/>
        </w:rPr>
      </w:pPr>
      <w:r w:rsidRPr="004F6FE0">
        <w:rPr>
          <w:color w:val="000000"/>
          <w:sz w:val="28"/>
          <w:szCs w:val="28"/>
        </w:rPr>
        <w:t>18. Часто ли Вы опаздываете на деловые встречи, свида</w:t>
      </w:r>
      <w:r w:rsidRPr="004F6FE0">
        <w:rPr>
          <w:color w:val="000000"/>
          <w:sz w:val="28"/>
          <w:szCs w:val="28"/>
        </w:rPr>
        <w:softHyphen/>
        <w:t>ния?</w:t>
      </w:r>
    </w:p>
    <w:p w:rsidR="00991BE9" w:rsidRPr="004F6FE0" w:rsidRDefault="00991BE9" w:rsidP="004F6FE0">
      <w:pPr>
        <w:shd w:val="clear" w:color="auto" w:fill="FFFFFF"/>
        <w:ind w:firstLine="709"/>
        <w:rPr>
          <w:color w:val="000000"/>
          <w:sz w:val="28"/>
          <w:szCs w:val="28"/>
        </w:rPr>
      </w:pPr>
      <w:r w:rsidRPr="004F6FE0">
        <w:rPr>
          <w:color w:val="000000"/>
          <w:sz w:val="28"/>
          <w:szCs w:val="28"/>
        </w:rPr>
        <w:t>19. Часто ли Вы оказываетесь в центре внимания своих товарищей?</w:t>
      </w:r>
    </w:p>
    <w:p w:rsidR="00991BE9" w:rsidRPr="004F6FE0" w:rsidRDefault="00991BE9" w:rsidP="004F6FE0">
      <w:pPr>
        <w:shd w:val="clear" w:color="auto" w:fill="FFFFFF"/>
        <w:ind w:firstLine="709"/>
        <w:rPr>
          <w:color w:val="000000"/>
          <w:sz w:val="28"/>
          <w:szCs w:val="28"/>
        </w:rPr>
      </w:pPr>
      <w:r w:rsidRPr="004F6FE0">
        <w:rPr>
          <w:color w:val="000000"/>
          <w:sz w:val="28"/>
          <w:szCs w:val="28"/>
        </w:rPr>
        <w:t>20. Правда ли, что Вы не очень уверенно чувствуете себя в окружении большой группы своих товарищей?</w:t>
      </w:r>
    </w:p>
    <w:p w:rsidR="00991BE9" w:rsidRPr="004F6FE0" w:rsidRDefault="00991BE9" w:rsidP="004F6FE0">
      <w:pPr>
        <w:ind w:firstLine="709"/>
        <w:rPr>
          <w:b/>
          <w:bCs/>
          <w:i/>
          <w:iCs/>
          <w:color w:val="000000"/>
          <w:sz w:val="28"/>
          <w:szCs w:val="28"/>
          <w:shd w:val="clear" w:color="auto" w:fill="FFFFFF"/>
        </w:rPr>
      </w:pPr>
    </w:p>
    <w:p w:rsidR="00991BE9" w:rsidRPr="004F6FE0" w:rsidRDefault="00991BE9" w:rsidP="004F6FE0">
      <w:pPr>
        <w:ind w:firstLine="709"/>
        <w:rPr>
          <w:sz w:val="28"/>
          <w:szCs w:val="28"/>
        </w:rPr>
      </w:pPr>
      <w:r w:rsidRPr="004F6FE0">
        <w:rPr>
          <w:b/>
          <w:bCs/>
          <w:i/>
          <w:iCs/>
          <w:color w:val="000000"/>
          <w:sz w:val="28"/>
          <w:szCs w:val="28"/>
          <w:shd w:val="clear" w:color="auto" w:fill="FFFFFF"/>
        </w:rPr>
        <w:t>Обработка полученных результатов.</w:t>
      </w:r>
      <w:r w:rsidRPr="004F6FE0">
        <w:rPr>
          <w:rStyle w:val="apple-converted-space"/>
          <w:b/>
          <w:bCs/>
          <w:i/>
          <w:iCs/>
          <w:color w:val="000000"/>
          <w:sz w:val="28"/>
          <w:szCs w:val="28"/>
          <w:shd w:val="clear" w:color="auto" w:fill="FFFFFF"/>
        </w:rPr>
        <w:t> </w:t>
      </w:r>
      <w:r w:rsidRPr="004F6FE0">
        <w:rPr>
          <w:color w:val="000000"/>
          <w:sz w:val="28"/>
          <w:szCs w:val="28"/>
          <w:shd w:val="clear" w:color="auto" w:fill="FFFFFF"/>
        </w:rPr>
        <w:t>Показатель выраженности коммуникативных склонностей определяется по сумме положительных ответов на все нечетные вопросы отрицательных ответов на все четные вопросы, разделенной на 20. По полученному таким образом показателю можно судить об уровне развития коммуникативных способностей ребенка:</w:t>
      </w:r>
      <w:r w:rsidRPr="004F6FE0">
        <w:rPr>
          <w:color w:val="000000"/>
          <w:sz w:val="28"/>
          <w:szCs w:val="28"/>
        </w:rPr>
        <w:br/>
      </w:r>
    </w:p>
    <w:p w:rsidR="00991BE9" w:rsidRPr="004F6FE0" w:rsidRDefault="00991BE9" w:rsidP="004F6FE0">
      <w:pPr>
        <w:numPr>
          <w:ilvl w:val="0"/>
          <w:numId w:val="2"/>
        </w:numPr>
        <w:shd w:val="clear" w:color="auto" w:fill="FFFFFF"/>
        <w:ind w:left="0" w:firstLine="709"/>
        <w:rPr>
          <w:color w:val="000000"/>
          <w:sz w:val="28"/>
          <w:szCs w:val="28"/>
        </w:rPr>
      </w:pPr>
      <w:r w:rsidRPr="004F6FE0">
        <w:rPr>
          <w:color w:val="000000"/>
          <w:sz w:val="28"/>
          <w:szCs w:val="28"/>
        </w:rPr>
        <w:t>низкий уровень — 0,1—0,45;</w:t>
      </w:r>
    </w:p>
    <w:p w:rsidR="00991BE9" w:rsidRPr="004F6FE0" w:rsidRDefault="00991BE9" w:rsidP="004F6FE0">
      <w:pPr>
        <w:numPr>
          <w:ilvl w:val="0"/>
          <w:numId w:val="2"/>
        </w:numPr>
        <w:shd w:val="clear" w:color="auto" w:fill="FFFFFF"/>
        <w:ind w:left="0" w:firstLine="709"/>
        <w:rPr>
          <w:color w:val="000000"/>
          <w:sz w:val="28"/>
          <w:szCs w:val="28"/>
        </w:rPr>
      </w:pPr>
      <w:r w:rsidRPr="004F6FE0">
        <w:rPr>
          <w:color w:val="000000"/>
          <w:sz w:val="28"/>
          <w:szCs w:val="28"/>
        </w:rPr>
        <w:t>ниже среднего — 0,46—0,55;</w:t>
      </w:r>
    </w:p>
    <w:p w:rsidR="00991BE9" w:rsidRPr="004F6FE0" w:rsidRDefault="00991BE9" w:rsidP="004F6FE0">
      <w:pPr>
        <w:numPr>
          <w:ilvl w:val="0"/>
          <w:numId w:val="2"/>
        </w:numPr>
        <w:shd w:val="clear" w:color="auto" w:fill="FFFFFF"/>
        <w:ind w:left="0" w:firstLine="709"/>
        <w:rPr>
          <w:color w:val="000000"/>
          <w:sz w:val="28"/>
          <w:szCs w:val="28"/>
        </w:rPr>
      </w:pPr>
      <w:r w:rsidRPr="004F6FE0">
        <w:rPr>
          <w:color w:val="000000"/>
          <w:sz w:val="28"/>
          <w:szCs w:val="28"/>
        </w:rPr>
        <w:t>средний уровень — 0,56—0,65;</w:t>
      </w:r>
    </w:p>
    <w:p w:rsidR="00991BE9" w:rsidRPr="004F6FE0" w:rsidRDefault="00991BE9" w:rsidP="004F6FE0">
      <w:pPr>
        <w:numPr>
          <w:ilvl w:val="0"/>
          <w:numId w:val="2"/>
        </w:numPr>
        <w:shd w:val="clear" w:color="auto" w:fill="FFFFFF"/>
        <w:ind w:left="0" w:firstLine="709"/>
        <w:rPr>
          <w:color w:val="000000"/>
          <w:sz w:val="28"/>
          <w:szCs w:val="28"/>
        </w:rPr>
      </w:pPr>
      <w:r w:rsidRPr="004F6FE0">
        <w:rPr>
          <w:color w:val="000000"/>
          <w:sz w:val="28"/>
          <w:szCs w:val="28"/>
        </w:rPr>
        <w:t>выше среднего — 0,66—0,75;</w:t>
      </w:r>
    </w:p>
    <w:p w:rsidR="00991BE9" w:rsidRPr="004F6FE0" w:rsidRDefault="00991BE9" w:rsidP="004F6FE0">
      <w:pPr>
        <w:numPr>
          <w:ilvl w:val="0"/>
          <w:numId w:val="2"/>
        </w:numPr>
        <w:shd w:val="clear" w:color="auto" w:fill="FFFFFF"/>
        <w:ind w:left="0" w:firstLine="709"/>
        <w:rPr>
          <w:color w:val="000000"/>
          <w:sz w:val="28"/>
          <w:szCs w:val="28"/>
        </w:rPr>
      </w:pPr>
      <w:r w:rsidRPr="004F6FE0">
        <w:rPr>
          <w:color w:val="000000"/>
          <w:sz w:val="28"/>
          <w:szCs w:val="28"/>
        </w:rPr>
        <w:t>высокий уровень — 0,76—1.</w:t>
      </w:r>
    </w:p>
    <w:p w:rsidR="00991BE9" w:rsidRPr="004F6FE0" w:rsidRDefault="00991BE9" w:rsidP="004F6FE0">
      <w:pPr>
        <w:ind w:firstLine="709"/>
        <w:rPr>
          <w:b/>
          <w:sz w:val="28"/>
          <w:szCs w:val="28"/>
          <w:lang w:val="en-US"/>
        </w:rPr>
      </w:pPr>
    </w:p>
    <w:p w:rsidR="00991BE9" w:rsidRPr="004F6FE0" w:rsidRDefault="00991BE9" w:rsidP="004F6FE0">
      <w:pPr>
        <w:ind w:firstLine="709"/>
        <w:rPr>
          <w:b/>
          <w:sz w:val="28"/>
          <w:szCs w:val="28"/>
          <w:lang w:val="en-US"/>
        </w:rPr>
      </w:pPr>
    </w:p>
    <w:p w:rsidR="00991BE9" w:rsidRPr="004F6FE0" w:rsidRDefault="00991BE9" w:rsidP="004F6FE0">
      <w:pPr>
        <w:ind w:firstLine="709"/>
        <w:jc w:val="center"/>
        <w:rPr>
          <w:b/>
          <w:sz w:val="28"/>
          <w:szCs w:val="28"/>
        </w:rPr>
      </w:pPr>
      <w:r w:rsidRPr="004F6FE0">
        <w:rPr>
          <w:b/>
          <w:sz w:val="28"/>
          <w:szCs w:val="28"/>
          <w:lang w:val="en-US"/>
        </w:rPr>
        <w:t>3</w:t>
      </w:r>
      <w:r w:rsidRPr="004F6FE0">
        <w:rPr>
          <w:b/>
          <w:sz w:val="28"/>
          <w:szCs w:val="28"/>
        </w:rPr>
        <w:t xml:space="preserve">. Познавательная потребность </w:t>
      </w:r>
    </w:p>
    <w:p w:rsidR="00991BE9" w:rsidRPr="004F6FE0" w:rsidRDefault="00991BE9" w:rsidP="004F6FE0">
      <w:pPr>
        <w:ind w:firstLine="709"/>
        <w:rPr>
          <w:sz w:val="28"/>
          <w:szCs w:val="28"/>
        </w:rPr>
      </w:pPr>
      <w:r w:rsidRPr="004F6FE0">
        <w:rPr>
          <w:b/>
          <w:sz w:val="28"/>
          <w:szCs w:val="28"/>
        </w:rPr>
        <w:lastRenderedPageBreak/>
        <w:t>Цель а</w:t>
      </w:r>
      <w:r w:rsidRPr="004F6FE0">
        <w:rPr>
          <w:sz w:val="28"/>
          <w:szCs w:val="28"/>
        </w:rPr>
        <w:t>нкетирования: установить интенсивность познавательных потребностей.</w:t>
      </w:r>
    </w:p>
    <w:p w:rsidR="00991BE9" w:rsidRPr="004F6FE0" w:rsidRDefault="00991BE9" w:rsidP="004F6FE0">
      <w:pPr>
        <w:numPr>
          <w:ilvl w:val="0"/>
          <w:numId w:val="3"/>
        </w:numPr>
        <w:ind w:left="0" w:firstLine="709"/>
        <w:rPr>
          <w:sz w:val="28"/>
          <w:szCs w:val="28"/>
        </w:rPr>
      </w:pPr>
      <w:r w:rsidRPr="004F6FE0">
        <w:rPr>
          <w:sz w:val="28"/>
          <w:szCs w:val="28"/>
        </w:rPr>
        <w:t>Как часто вы подолгу занимаетесь какой-нибудь умственной работой?</w:t>
      </w:r>
    </w:p>
    <w:p w:rsidR="00991BE9" w:rsidRPr="004F6FE0" w:rsidRDefault="00991BE9" w:rsidP="004F6FE0">
      <w:pPr>
        <w:numPr>
          <w:ilvl w:val="0"/>
          <w:numId w:val="4"/>
        </w:numPr>
        <w:ind w:left="0" w:firstLine="709"/>
        <w:rPr>
          <w:sz w:val="28"/>
          <w:szCs w:val="28"/>
        </w:rPr>
      </w:pPr>
      <w:r w:rsidRPr="004F6FE0">
        <w:rPr>
          <w:sz w:val="28"/>
          <w:szCs w:val="28"/>
        </w:rPr>
        <w:t>Часто – 5 б.</w:t>
      </w:r>
    </w:p>
    <w:p w:rsidR="00991BE9" w:rsidRPr="004F6FE0" w:rsidRDefault="00991BE9" w:rsidP="004F6FE0">
      <w:pPr>
        <w:numPr>
          <w:ilvl w:val="0"/>
          <w:numId w:val="4"/>
        </w:numPr>
        <w:ind w:left="0" w:firstLine="709"/>
        <w:rPr>
          <w:sz w:val="28"/>
          <w:szCs w:val="28"/>
        </w:rPr>
      </w:pPr>
      <w:r w:rsidRPr="004F6FE0">
        <w:rPr>
          <w:sz w:val="28"/>
          <w:szCs w:val="28"/>
        </w:rPr>
        <w:t>Иногда – 3 б.</w:t>
      </w:r>
    </w:p>
    <w:p w:rsidR="00991BE9" w:rsidRPr="004F6FE0" w:rsidRDefault="00991BE9" w:rsidP="004F6FE0">
      <w:pPr>
        <w:numPr>
          <w:ilvl w:val="0"/>
          <w:numId w:val="4"/>
        </w:numPr>
        <w:ind w:left="0" w:firstLine="709"/>
        <w:rPr>
          <w:sz w:val="28"/>
          <w:szCs w:val="28"/>
        </w:rPr>
      </w:pPr>
      <w:r w:rsidRPr="004F6FE0">
        <w:rPr>
          <w:sz w:val="28"/>
          <w:szCs w:val="28"/>
        </w:rPr>
        <w:t>Редко – 1 б.</w:t>
      </w:r>
    </w:p>
    <w:p w:rsidR="00991BE9" w:rsidRPr="004F6FE0" w:rsidRDefault="00991BE9" w:rsidP="004F6FE0">
      <w:pPr>
        <w:numPr>
          <w:ilvl w:val="0"/>
          <w:numId w:val="3"/>
        </w:numPr>
        <w:ind w:left="0" w:firstLine="709"/>
        <w:rPr>
          <w:sz w:val="28"/>
          <w:szCs w:val="28"/>
        </w:rPr>
      </w:pPr>
      <w:r w:rsidRPr="004F6FE0">
        <w:rPr>
          <w:sz w:val="28"/>
          <w:szCs w:val="28"/>
        </w:rPr>
        <w:t>Что вы предпочитаете делать, когда задан вопрос на сообразительность?</w:t>
      </w:r>
    </w:p>
    <w:p w:rsidR="00991BE9" w:rsidRPr="004F6FE0" w:rsidRDefault="00991BE9" w:rsidP="004F6FE0">
      <w:pPr>
        <w:numPr>
          <w:ilvl w:val="1"/>
          <w:numId w:val="3"/>
        </w:numPr>
        <w:ind w:left="0" w:firstLine="709"/>
        <w:rPr>
          <w:sz w:val="28"/>
          <w:szCs w:val="28"/>
        </w:rPr>
      </w:pPr>
      <w:r w:rsidRPr="004F6FE0">
        <w:rPr>
          <w:sz w:val="28"/>
          <w:szCs w:val="28"/>
        </w:rPr>
        <w:t>Потрудиться, но самому найти ответ – 5 б.</w:t>
      </w:r>
    </w:p>
    <w:p w:rsidR="00991BE9" w:rsidRPr="004F6FE0" w:rsidRDefault="00991BE9" w:rsidP="004F6FE0">
      <w:pPr>
        <w:numPr>
          <w:ilvl w:val="1"/>
          <w:numId w:val="3"/>
        </w:numPr>
        <w:ind w:left="0" w:firstLine="709"/>
        <w:rPr>
          <w:sz w:val="28"/>
          <w:szCs w:val="28"/>
        </w:rPr>
      </w:pPr>
      <w:r w:rsidRPr="004F6FE0">
        <w:rPr>
          <w:sz w:val="28"/>
          <w:szCs w:val="28"/>
        </w:rPr>
        <w:t>Когда как – 3 б.</w:t>
      </w:r>
    </w:p>
    <w:p w:rsidR="00991BE9" w:rsidRPr="004F6FE0" w:rsidRDefault="00991BE9" w:rsidP="004F6FE0">
      <w:pPr>
        <w:numPr>
          <w:ilvl w:val="1"/>
          <w:numId w:val="3"/>
        </w:numPr>
        <w:ind w:left="0" w:firstLine="709"/>
        <w:rPr>
          <w:sz w:val="28"/>
          <w:szCs w:val="28"/>
        </w:rPr>
      </w:pPr>
      <w:r w:rsidRPr="004F6FE0">
        <w:rPr>
          <w:sz w:val="28"/>
          <w:szCs w:val="28"/>
        </w:rPr>
        <w:t>Получить готовые ответы от других – 1 б.</w:t>
      </w:r>
    </w:p>
    <w:p w:rsidR="00991BE9" w:rsidRPr="004F6FE0" w:rsidRDefault="00991BE9" w:rsidP="004F6FE0">
      <w:pPr>
        <w:numPr>
          <w:ilvl w:val="0"/>
          <w:numId w:val="3"/>
        </w:numPr>
        <w:ind w:left="0" w:firstLine="709"/>
        <w:rPr>
          <w:sz w:val="28"/>
          <w:szCs w:val="28"/>
        </w:rPr>
      </w:pPr>
      <w:r w:rsidRPr="004F6FE0">
        <w:rPr>
          <w:sz w:val="28"/>
          <w:szCs w:val="28"/>
        </w:rPr>
        <w:t>Много ли вы читаете дополнительной литературы?</w:t>
      </w:r>
    </w:p>
    <w:p w:rsidR="00991BE9" w:rsidRPr="004F6FE0" w:rsidRDefault="00991BE9" w:rsidP="004F6FE0">
      <w:pPr>
        <w:numPr>
          <w:ilvl w:val="0"/>
          <w:numId w:val="5"/>
        </w:numPr>
        <w:ind w:left="0" w:firstLine="709"/>
        <w:rPr>
          <w:sz w:val="28"/>
          <w:szCs w:val="28"/>
        </w:rPr>
      </w:pPr>
      <w:r w:rsidRPr="004F6FE0">
        <w:rPr>
          <w:sz w:val="28"/>
          <w:szCs w:val="28"/>
        </w:rPr>
        <w:t>Много, постоянно – 5 б.</w:t>
      </w:r>
    </w:p>
    <w:p w:rsidR="00991BE9" w:rsidRPr="004F6FE0" w:rsidRDefault="00991BE9" w:rsidP="004F6FE0">
      <w:pPr>
        <w:numPr>
          <w:ilvl w:val="0"/>
          <w:numId w:val="5"/>
        </w:numPr>
        <w:ind w:left="0" w:firstLine="709"/>
        <w:rPr>
          <w:sz w:val="28"/>
          <w:szCs w:val="28"/>
        </w:rPr>
      </w:pPr>
      <w:r w:rsidRPr="004F6FE0">
        <w:rPr>
          <w:sz w:val="28"/>
          <w:szCs w:val="28"/>
        </w:rPr>
        <w:t>Иногда много, иногда совсем не читаю – 3 б.</w:t>
      </w:r>
    </w:p>
    <w:p w:rsidR="00991BE9" w:rsidRPr="004F6FE0" w:rsidRDefault="00991BE9" w:rsidP="004F6FE0">
      <w:pPr>
        <w:numPr>
          <w:ilvl w:val="0"/>
          <w:numId w:val="5"/>
        </w:numPr>
        <w:ind w:left="0" w:firstLine="709"/>
        <w:rPr>
          <w:sz w:val="28"/>
          <w:szCs w:val="28"/>
        </w:rPr>
      </w:pPr>
      <w:r w:rsidRPr="004F6FE0">
        <w:rPr>
          <w:sz w:val="28"/>
          <w:szCs w:val="28"/>
        </w:rPr>
        <w:t xml:space="preserve">Мало или совсем не читаю – 1 б. </w:t>
      </w:r>
    </w:p>
    <w:p w:rsidR="00991BE9" w:rsidRPr="004F6FE0" w:rsidRDefault="00991BE9" w:rsidP="004F6FE0">
      <w:pPr>
        <w:numPr>
          <w:ilvl w:val="0"/>
          <w:numId w:val="3"/>
        </w:numPr>
        <w:ind w:left="0" w:firstLine="709"/>
        <w:rPr>
          <w:sz w:val="28"/>
          <w:szCs w:val="28"/>
        </w:rPr>
      </w:pPr>
      <w:r w:rsidRPr="004F6FE0">
        <w:rPr>
          <w:sz w:val="28"/>
          <w:szCs w:val="28"/>
        </w:rPr>
        <w:t>Часто ли вы задаёте вопросы учителям?</w:t>
      </w:r>
    </w:p>
    <w:p w:rsidR="00991BE9" w:rsidRPr="004F6FE0" w:rsidRDefault="00991BE9" w:rsidP="004F6FE0">
      <w:pPr>
        <w:numPr>
          <w:ilvl w:val="0"/>
          <w:numId w:val="6"/>
        </w:numPr>
        <w:ind w:left="0" w:firstLine="709"/>
        <w:rPr>
          <w:sz w:val="28"/>
          <w:szCs w:val="28"/>
        </w:rPr>
      </w:pPr>
      <w:r w:rsidRPr="004F6FE0">
        <w:rPr>
          <w:sz w:val="28"/>
          <w:szCs w:val="28"/>
        </w:rPr>
        <w:t>Часто – 5 б.</w:t>
      </w:r>
    </w:p>
    <w:p w:rsidR="00991BE9" w:rsidRPr="004F6FE0" w:rsidRDefault="00991BE9" w:rsidP="004F6FE0">
      <w:pPr>
        <w:numPr>
          <w:ilvl w:val="0"/>
          <w:numId w:val="6"/>
        </w:numPr>
        <w:ind w:left="0" w:firstLine="709"/>
        <w:rPr>
          <w:sz w:val="28"/>
          <w:szCs w:val="28"/>
        </w:rPr>
      </w:pPr>
      <w:r w:rsidRPr="004F6FE0">
        <w:rPr>
          <w:sz w:val="28"/>
          <w:szCs w:val="28"/>
        </w:rPr>
        <w:t>Иногда – 3 б.</w:t>
      </w:r>
    </w:p>
    <w:p w:rsidR="00991BE9" w:rsidRPr="004F6FE0" w:rsidRDefault="00991BE9" w:rsidP="004F6FE0">
      <w:pPr>
        <w:numPr>
          <w:ilvl w:val="0"/>
          <w:numId w:val="6"/>
        </w:numPr>
        <w:ind w:left="0" w:firstLine="709"/>
        <w:rPr>
          <w:sz w:val="28"/>
          <w:szCs w:val="28"/>
        </w:rPr>
      </w:pPr>
      <w:r w:rsidRPr="004F6FE0">
        <w:rPr>
          <w:sz w:val="28"/>
          <w:szCs w:val="28"/>
        </w:rPr>
        <w:t>Редко – 1 б.</w:t>
      </w:r>
    </w:p>
    <w:p w:rsidR="00991BE9" w:rsidRPr="004F6FE0" w:rsidRDefault="00991BE9" w:rsidP="004F6FE0">
      <w:pPr>
        <w:numPr>
          <w:ilvl w:val="0"/>
          <w:numId w:val="3"/>
        </w:numPr>
        <w:ind w:left="0" w:firstLine="709"/>
        <w:rPr>
          <w:sz w:val="28"/>
          <w:szCs w:val="28"/>
        </w:rPr>
      </w:pPr>
      <w:r w:rsidRPr="004F6FE0">
        <w:rPr>
          <w:sz w:val="28"/>
          <w:szCs w:val="28"/>
        </w:rPr>
        <w:t>Насколько эмоционально вы относитесь к интересному для вас делу?</w:t>
      </w:r>
    </w:p>
    <w:p w:rsidR="00991BE9" w:rsidRPr="004F6FE0" w:rsidRDefault="00991BE9" w:rsidP="004F6FE0">
      <w:pPr>
        <w:numPr>
          <w:ilvl w:val="0"/>
          <w:numId w:val="7"/>
        </w:numPr>
        <w:ind w:left="0" w:firstLine="709"/>
        <w:rPr>
          <w:sz w:val="28"/>
          <w:szCs w:val="28"/>
        </w:rPr>
      </w:pPr>
      <w:r w:rsidRPr="004F6FE0">
        <w:rPr>
          <w:sz w:val="28"/>
          <w:szCs w:val="28"/>
        </w:rPr>
        <w:t>Очень эмоционально – 5 б.</w:t>
      </w:r>
    </w:p>
    <w:p w:rsidR="00991BE9" w:rsidRPr="004F6FE0" w:rsidRDefault="00991BE9" w:rsidP="004F6FE0">
      <w:pPr>
        <w:numPr>
          <w:ilvl w:val="0"/>
          <w:numId w:val="7"/>
        </w:numPr>
        <w:ind w:left="0" w:firstLine="709"/>
        <w:rPr>
          <w:sz w:val="28"/>
          <w:szCs w:val="28"/>
        </w:rPr>
      </w:pPr>
      <w:r w:rsidRPr="004F6FE0">
        <w:rPr>
          <w:sz w:val="28"/>
          <w:szCs w:val="28"/>
        </w:rPr>
        <w:t>Когда как – 3 б.</w:t>
      </w:r>
    </w:p>
    <w:p w:rsidR="00991BE9" w:rsidRPr="004F6FE0" w:rsidRDefault="00991BE9" w:rsidP="004F6FE0">
      <w:pPr>
        <w:numPr>
          <w:ilvl w:val="0"/>
          <w:numId w:val="7"/>
        </w:numPr>
        <w:ind w:left="0" w:firstLine="709"/>
        <w:rPr>
          <w:sz w:val="28"/>
          <w:szCs w:val="28"/>
        </w:rPr>
      </w:pPr>
      <w:r w:rsidRPr="004F6FE0">
        <w:rPr>
          <w:sz w:val="28"/>
          <w:szCs w:val="28"/>
        </w:rPr>
        <w:t>Эмоции неярко выражены – 1 б.</w:t>
      </w:r>
    </w:p>
    <w:p w:rsidR="00991BE9" w:rsidRPr="004F6FE0" w:rsidRDefault="00991BE9" w:rsidP="004F6FE0">
      <w:pPr>
        <w:ind w:firstLine="709"/>
        <w:rPr>
          <w:sz w:val="28"/>
          <w:szCs w:val="28"/>
        </w:rPr>
      </w:pPr>
      <w:r w:rsidRPr="004F6FE0">
        <w:rPr>
          <w:sz w:val="28"/>
          <w:szCs w:val="28"/>
        </w:rPr>
        <w:t>Обработка результатов.</w:t>
      </w:r>
    </w:p>
    <w:p w:rsidR="00991BE9" w:rsidRPr="004F6FE0" w:rsidRDefault="00991BE9" w:rsidP="004F6FE0">
      <w:pPr>
        <w:ind w:firstLine="709"/>
        <w:rPr>
          <w:sz w:val="28"/>
          <w:szCs w:val="28"/>
        </w:rPr>
      </w:pPr>
      <w:r w:rsidRPr="004F6FE0">
        <w:rPr>
          <w:sz w:val="28"/>
          <w:szCs w:val="28"/>
        </w:rPr>
        <w:t xml:space="preserve">Подсчитать сумму баллов каждого ребёнка и разделить её на 5 (5 – это показатель интенсивности познавательных потребностей). Интенсивность можно считать сильно выраженной, если показатель больше 3,5; умеренной – если результат от 2,5 до 3,5; слабой – если результат меньше. </w:t>
      </w:r>
    </w:p>
    <w:p w:rsidR="00991BE9" w:rsidRPr="004F6FE0" w:rsidRDefault="00991BE9" w:rsidP="004F6FE0">
      <w:pPr>
        <w:ind w:firstLine="709"/>
        <w:rPr>
          <w:sz w:val="28"/>
          <w:szCs w:val="28"/>
        </w:rPr>
      </w:pPr>
    </w:p>
    <w:p w:rsidR="00991BE9" w:rsidRPr="004F6FE0" w:rsidRDefault="00991BE9" w:rsidP="004F6FE0">
      <w:pPr>
        <w:pStyle w:val="1"/>
        <w:numPr>
          <w:ilvl w:val="0"/>
          <w:numId w:val="8"/>
        </w:numPr>
        <w:shd w:val="clear" w:color="auto" w:fill="FFFFFF"/>
        <w:spacing w:before="0" w:after="0"/>
        <w:ind w:left="0" w:firstLine="709"/>
        <w:jc w:val="center"/>
        <w:rPr>
          <w:rFonts w:ascii="Times New Roman" w:hAnsi="Times New Roman" w:cs="Times New Roman"/>
          <w:color w:val="000000"/>
          <w:sz w:val="28"/>
          <w:szCs w:val="28"/>
        </w:rPr>
      </w:pPr>
      <w:r w:rsidRPr="004F6FE0">
        <w:rPr>
          <w:rFonts w:ascii="Times New Roman" w:hAnsi="Times New Roman" w:cs="Times New Roman"/>
          <w:color w:val="000000"/>
          <w:sz w:val="28"/>
          <w:szCs w:val="28"/>
        </w:rPr>
        <w:lastRenderedPageBreak/>
        <w:t>Тест простых поручений.</w:t>
      </w:r>
    </w:p>
    <w:p w:rsidR="00991BE9" w:rsidRPr="004F6FE0" w:rsidRDefault="00991BE9" w:rsidP="004F6FE0">
      <w:pPr>
        <w:pStyle w:val="a3"/>
        <w:shd w:val="clear" w:color="auto" w:fill="FFFFFF"/>
        <w:spacing w:before="0" w:beforeAutospacing="0" w:after="0" w:afterAutospacing="0"/>
        <w:ind w:firstLine="709"/>
        <w:rPr>
          <w:color w:val="000000"/>
          <w:sz w:val="28"/>
          <w:szCs w:val="28"/>
        </w:rPr>
      </w:pPr>
      <w:r w:rsidRPr="004F6FE0">
        <w:rPr>
          <w:color w:val="000000"/>
          <w:sz w:val="28"/>
          <w:szCs w:val="28"/>
        </w:rPr>
        <w:t xml:space="preserve">Тест диагностирует уровень развития </w:t>
      </w:r>
      <w:proofErr w:type="spellStart"/>
      <w:r w:rsidRPr="004F6FE0">
        <w:rPr>
          <w:color w:val="000000"/>
          <w:sz w:val="28"/>
          <w:szCs w:val="28"/>
        </w:rPr>
        <w:t>саморегуляции</w:t>
      </w:r>
      <w:proofErr w:type="spellEnd"/>
      <w:r w:rsidRPr="004F6FE0">
        <w:rPr>
          <w:color w:val="000000"/>
          <w:sz w:val="28"/>
          <w:szCs w:val="28"/>
        </w:rPr>
        <w:t>, организации деятельности, отдельные свойства внимания, объем оперативной памяти. Проводится групповым способом. Временные затраты на выполнение теста — 5—7 минут. Текст поручений зачитывается в обычном темпе. Каждое задание зачитывается только один раз, повтора не допускается.</w:t>
      </w:r>
      <w:r w:rsidRPr="004F6FE0">
        <w:rPr>
          <w:color w:val="000000"/>
          <w:sz w:val="28"/>
          <w:szCs w:val="28"/>
        </w:rPr>
        <w:br/>
      </w:r>
    </w:p>
    <w:p w:rsidR="00991BE9" w:rsidRPr="004F6FE0" w:rsidRDefault="00991BE9" w:rsidP="004F6FE0">
      <w:pPr>
        <w:pStyle w:val="3"/>
        <w:shd w:val="clear" w:color="auto" w:fill="FFFFFF"/>
        <w:spacing w:before="0" w:beforeAutospacing="0" w:after="0" w:afterAutospacing="0"/>
        <w:ind w:firstLine="709"/>
        <w:rPr>
          <w:color w:val="000000"/>
          <w:sz w:val="28"/>
          <w:szCs w:val="28"/>
        </w:rPr>
      </w:pPr>
      <w:r w:rsidRPr="004F6FE0">
        <w:rPr>
          <w:color w:val="000000"/>
          <w:sz w:val="28"/>
          <w:szCs w:val="28"/>
        </w:rPr>
        <w:t>Инструкция</w:t>
      </w:r>
    </w:p>
    <w:p w:rsidR="00991BE9" w:rsidRPr="004F6FE0" w:rsidRDefault="00991BE9" w:rsidP="004F6FE0">
      <w:pPr>
        <w:pStyle w:val="a3"/>
        <w:shd w:val="clear" w:color="auto" w:fill="FFFFFF"/>
        <w:spacing w:before="0" w:beforeAutospacing="0" w:after="0" w:afterAutospacing="0"/>
        <w:ind w:firstLine="709"/>
        <w:rPr>
          <w:color w:val="000000"/>
          <w:sz w:val="28"/>
          <w:szCs w:val="28"/>
        </w:rPr>
      </w:pPr>
      <w:r w:rsidRPr="004F6FE0">
        <w:rPr>
          <w:color w:val="000000"/>
          <w:sz w:val="28"/>
          <w:szCs w:val="28"/>
        </w:rPr>
        <w:t>Ребята, при выполнении этих заданий вы должны быть очень внимательны и сообразительны. Ваша задача — выполнять каждое из моих несложных поручений быстро и без ошибок. Каждое поручение вы будете выполнять в одном из восьми квадратов выданного вам бланка. Если вы не успеете выполнить какое-то задание, переходите к следующему. Сделав случайную ошибку, аккуратно исправьте ее. Как только я скажу «стоп», закончите выполнение задания.</w:t>
      </w:r>
    </w:p>
    <w:p w:rsidR="00991BE9" w:rsidRPr="004F6FE0" w:rsidRDefault="00991BE9" w:rsidP="004F6FE0">
      <w:pPr>
        <w:pStyle w:val="3"/>
        <w:shd w:val="clear" w:color="auto" w:fill="FFFFFF"/>
        <w:spacing w:before="0" w:beforeAutospacing="0" w:after="0" w:afterAutospacing="0"/>
        <w:ind w:firstLine="709"/>
        <w:rPr>
          <w:color w:val="000000"/>
          <w:sz w:val="28"/>
          <w:szCs w:val="28"/>
        </w:rPr>
      </w:pPr>
      <w:r w:rsidRPr="004F6FE0">
        <w:rPr>
          <w:color w:val="000000"/>
          <w:sz w:val="28"/>
          <w:szCs w:val="28"/>
        </w:rPr>
        <w:t>Текст поручений</w:t>
      </w:r>
    </w:p>
    <w:p w:rsidR="00991BE9" w:rsidRPr="004F6FE0" w:rsidRDefault="00991BE9" w:rsidP="004F6FE0">
      <w:pPr>
        <w:pStyle w:val="a3"/>
        <w:shd w:val="clear" w:color="auto" w:fill="FFFFFF"/>
        <w:spacing w:before="0" w:beforeAutospacing="0" w:after="0" w:afterAutospacing="0"/>
        <w:ind w:firstLine="709"/>
        <w:rPr>
          <w:color w:val="000000"/>
          <w:sz w:val="28"/>
          <w:szCs w:val="28"/>
        </w:rPr>
      </w:pPr>
      <w:r w:rsidRPr="004F6FE0">
        <w:rPr>
          <w:color w:val="000000"/>
          <w:sz w:val="28"/>
          <w:szCs w:val="28"/>
        </w:rPr>
        <w:t>1. В первом квадрате напишите первую букву слова «Сергей» и последнюю букву слова «урок».</w:t>
      </w:r>
      <w:r w:rsidRPr="004F6FE0">
        <w:rPr>
          <w:color w:val="000000"/>
          <w:sz w:val="28"/>
          <w:szCs w:val="28"/>
        </w:rPr>
        <w:br/>
        <w:t>2. Во втором квадрате впишите в треугольник знак «плюс» и поставьте рядом с треугольником цифру «один».</w:t>
      </w:r>
      <w:r w:rsidRPr="004F6FE0">
        <w:rPr>
          <w:color w:val="000000"/>
          <w:sz w:val="28"/>
          <w:szCs w:val="28"/>
        </w:rPr>
        <w:br/>
        <w:t>3. В третьем квадрате обведите в кружок первую букву в слове «картина» и подчеркните все гласные.</w:t>
      </w:r>
      <w:r w:rsidRPr="004F6FE0">
        <w:rPr>
          <w:color w:val="000000"/>
          <w:sz w:val="28"/>
          <w:szCs w:val="28"/>
        </w:rPr>
        <w:br/>
        <w:t>4. В четвертом квадрате соедините прямой линией правый верхний угол и левый нижний угол квадрата.</w:t>
      </w:r>
      <w:r w:rsidRPr="004F6FE0">
        <w:rPr>
          <w:color w:val="000000"/>
          <w:sz w:val="28"/>
          <w:szCs w:val="28"/>
        </w:rPr>
        <w:br/>
        <w:t>5. В пятом квадрате разделите пополам маленький квадрат и на четыре части большой квадрат.</w:t>
      </w:r>
      <w:r w:rsidRPr="004F6FE0">
        <w:rPr>
          <w:color w:val="000000"/>
          <w:sz w:val="28"/>
          <w:szCs w:val="28"/>
        </w:rPr>
        <w:br/>
        <w:t>6. В шестом квадрате проведите две горизонтальные линии (показать рукой направление) и две вертикальные линии (также указать рукой направление).</w:t>
      </w:r>
      <w:r w:rsidRPr="004F6FE0">
        <w:rPr>
          <w:color w:val="000000"/>
          <w:sz w:val="28"/>
          <w:szCs w:val="28"/>
        </w:rPr>
        <w:br/>
        <w:t>7. В седьмом квадрате поставьте крест в маленьком треугольнике и соедините между собой точки.</w:t>
      </w:r>
      <w:r w:rsidRPr="004F6FE0">
        <w:rPr>
          <w:color w:val="000000"/>
          <w:sz w:val="28"/>
          <w:szCs w:val="28"/>
        </w:rPr>
        <w:br/>
        <w:t>8. В последнем квадрате обведите в кружок все согласные в слове «салют» и зачеркните гласные буквы в слове «дождь».</w:t>
      </w:r>
    </w:p>
    <w:p w:rsidR="00991BE9" w:rsidRDefault="00991BE9" w:rsidP="00991BE9">
      <w:pPr>
        <w:pStyle w:val="a3"/>
        <w:shd w:val="clear" w:color="auto" w:fill="FFFFFF"/>
        <w:rPr>
          <w:color w:val="000000"/>
          <w:sz w:val="24"/>
          <w:szCs w:val="24"/>
        </w:rPr>
      </w:pPr>
    </w:p>
    <w:p w:rsidR="00991BE9" w:rsidRDefault="00991BE9" w:rsidP="00991BE9"/>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3445"/>
        <w:gridCol w:w="3501"/>
        <w:gridCol w:w="3402"/>
      </w:tblGrid>
      <w:tr w:rsidR="00991BE9" w:rsidTr="00991BE9">
        <w:tc>
          <w:tcPr>
            <w:tcW w:w="3544" w:type="dxa"/>
            <w:tcBorders>
              <w:top w:val="single" w:sz="4" w:space="0" w:color="auto"/>
              <w:left w:val="single" w:sz="4" w:space="0" w:color="auto"/>
              <w:bottom w:val="single" w:sz="4" w:space="0" w:color="auto"/>
              <w:right w:val="single" w:sz="4" w:space="0" w:color="auto"/>
            </w:tcBorders>
          </w:tcPr>
          <w:p w:rsidR="00991BE9" w:rsidRDefault="00991BE9">
            <w:pPr>
              <w:rPr>
                <w:b/>
              </w:rPr>
            </w:pPr>
            <w:r>
              <w:rPr>
                <w:b/>
              </w:rPr>
              <w:t xml:space="preserve">1. </w:t>
            </w: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tc>
        <w:tc>
          <w:tcPr>
            <w:tcW w:w="3445" w:type="dxa"/>
            <w:tcBorders>
              <w:top w:val="single" w:sz="4" w:space="0" w:color="auto"/>
              <w:left w:val="single" w:sz="4" w:space="0" w:color="auto"/>
              <w:bottom w:val="single" w:sz="4" w:space="0" w:color="auto"/>
              <w:right w:val="single" w:sz="4" w:space="0" w:color="auto"/>
            </w:tcBorders>
          </w:tcPr>
          <w:p w:rsidR="00991BE9" w:rsidRDefault="003C07DB">
            <w:pPr>
              <w:rPr>
                <w:b/>
              </w:rPr>
            </w:pPr>
            <w:r w:rsidRPr="00635393">
              <w:lastRenderedPageBrea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29.1pt;margin-top:.95pt;width:97.5pt;height:69pt;z-index:251655168;mso-position-horizontal-relative:text;mso-position-vertical-relative:text"/>
              </w:pict>
            </w:r>
            <w:r w:rsidR="00991BE9">
              <w:rPr>
                <w:b/>
              </w:rPr>
              <w:t xml:space="preserve">2.    </w:t>
            </w: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r>
              <w:rPr>
                <w:b/>
              </w:rPr>
              <w:lastRenderedPageBreak/>
              <w:t xml:space="preserve">                                             </w:t>
            </w:r>
          </w:p>
        </w:tc>
        <w:tc>
          <w:tcPr>
            <w:tcW w:w="3501" w:type="dxa"/>
            <w:tcBorders>
              <w:top w:val="single" w:sz="4" w:space="0" w:color="auto"/>
              <w:left w:val="single" w:sz="4" w:space="0" w:color="auto"/>
              <w:bottom w:val="single" w:sz="4" w:space="0" w:color="auto"/>
              <w:right w:val="single" w:sz="4" w:space="0" w:color="auto"/>
            </w:tcBorders>
          </w:tcPr>
          <w:p w:rsidR="00991BE9" w:rsidRDefault="00991BE9">
            <w:pPr>
              <w:rPr>
                <w:b/>
              </w:rPr>
            </w:pPr>
            <w:r>
              <w:rPr>
                <w:b/>
              </w:rPr>
              <w:lastRenderedPageBreak/>
              <w:t>3.</w:t>
            </w: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jc w:val="center"/>
              <w:rPr>
                <w:b/>
              </w:rPr>
            </w:pPr>
            <w:r>
              <w:rPr>
                <w:b/>
              </w:rPr>
              <w:lastRenderedPageBreak/>
              <w:t>КАРТИНА</w:t>
            </w:r>
          </w:p>
          <w:p w:rsidR="00991BE9" w:rsidRDefault="00991BE9">
            <w:pPr>
              <w:jc w:val="center"/>
              <w:rPr>
                <w:b/>
              </w:rPr>
            </w:pPr>
          </w:p>
        </w:tc>
        <w:tc>
          <w:tcPr>
            <w:tcW w:w="3402" w:type="dxa"/>
            <w:tcBorders>
              <w:top w:val="single" w:sz="4" w:space="0" w:color="auto"/>
              <w:left w:val="single" w:sz="4" w:space="0" w:color="auto"/>
              <w:bottom w:val="single" w:sz="4" w:space="0" w:color="auto"/>
              <w:right w:val="single" w:sz="4" w:space="0" w:color="auto"/>
            </w:tcBorders>
            <w:hideMark/>
          </w:tcPr>
          <w:p w:rsidR="00991BE9" w:rsidRDefault="00991BE9">
            <w:pPr>
              <w:rPr>
                <w:b/>
              </w:rPr>
            </w:pPr>
            <w:r>
              <w:rPr>
                <w:b/>
              </w:rPr>
              <w:lastRenderedPageBreak/>
              <w:t>4.</w:t>
            </w:r>
          </w:p>
        </w:tc>
      </w:tr>
      <w:tr w:rsidR="00991BE9" w:rsidTr="00991BE9">
        <w:tc>
          <w:tcPr>
            <w:tcW w:w="3544" w:type="dxa"/>
            <w:tcBorders>
              <w:top w:val="single" w:sz="4" w:space="0" w:color="auto"/>
              <w:left w:val="single" w:sz="4" w:space="0" w:color="auto"/>
              <w:bottom w:val="single" w:sz="4" w:space="0" w:color="auto"/>
              <w:right w:val="single" w:sz="4" w:space="0" w:color="auto"/>
            </w:tcBorders>
          </w:tcPr>
          <w:p w:rsidR="00991BE9" w:rsidRDefault="00991BE9">
            <w:pPr>
              <w:rPr>
                <w:b/>
              </w:rPr>
            </w:pPr>
            <w:r>
              <w:rPr>
                <w:b/>
              </w:rPr>
              <w:lastRenderedPageBreak/>
              <w:t>5.</w:t>
            </w:r>
          </w:p>
          <w:p w:rsidR="00991BE9" w:rsidRDefault="00635393">
            <w:pPr>
              <w:rPr>
                <w:b/>
              </w:rPr>
            </w:pPr>
            <w:r w:rsidRPr="00635393">
              <w:pict>
                <v:rect id="_x0000_s1027" style="position:absolute;margin-left:6.75pt;margin-top:47.5pt;width:38.25pt;height:39.75pt;z-index:251656192"/>
              </w:pict>
            </w:r>
            <w:r w:rsidRPr="00635393">
              <w:pict>
                <v:rect id="_x0000_s1028" style="position:absolute;margin-left:54pt;margin-top:-.25pt;width:105.75pt;height:88.5pt;z-index:251657216"/>
              </w:pict>
            </w: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991BE9">
            <w:pPr>
              <w:tabs>
                <w:tab w:val="left" w:pos="1170"/>
              </w:tabs>
              <w:rPr>
                <w:b/>
              </w:rPr>
            </w:pPr>
            <w:r>
              <w:rPr>
                <w:b/>
              </w:rPr>
              <w:tab/>
              <w:t xml:space="preserve"> </w:t>
            </w:r>
          </w:p>
          <w:p w:rsidR="00991BE9" w:rsidRDefault="00991BE9">
            <w:pPr>
              <w:rPr>
                <w:b/>
              </w:rPr>
            </w:pPr>
          </w:p>
        </w:tc>
        <w:tc>
          <w:tcPr>
            <w:tcW w:w="3445" w:type="dxa"/>
            <w:tcBorders>
              <w:top w:val="single" w:sz="4" w:space="0" w:color="auto"/>
              <w:left w:val="single" w:sz="4" w:space="0" w:color="auto"/>
              <w:bottom w:val="single" w:sz="4" w:space="0" w:color="auto"/>
              <w:right w:val="single" w:sz="4" w:space="0" w:color="auto"/>
            </w:tcBorders>
          </w:tcPr>
          <w:p w:rsidR="00991BE9" w:rsidRDefault="00991BE9">
            <w:pPr>
              <w:rPr>
                <w:b/>
              </w:rPr>
            </w:pPr>
            <w:r>
              <w:rPr>
                <w:b/>
              </w:rPr>
              <w:t>6.</w:t>
            </w:r>
          </w:p>
          <w:p w:rsidR="00991BE9" w:rsidRDefault="00991BE9">
            <w:pPr>
              <w:rPr>
                <w:b/>
              </w:rPr>
            </w:pPr>
          </w:p>
          <w:p w:rsidR="00991BE9" w:rsidRDefault="00991BE9">
            <w:pPr>
              <w:rPr>
                <w:b/>
              </w:rPr>
            </w:pPr>
          </w:p>
          <w:p w:rsidR="00991BE9" w:rsidRDefault="00991BE9">
            <w:pPr>
              <w:rPr>
                <w:b/>
              </w:rPr>
            </w:pPr>
          </w:p>
          <w:p w:rsidR="00991BE9" w:rsidRDefault="00991BE9">
            <w:pPr>
              <w:rPr>
                <w:b/>
              </w:rPr>
            </w:pPr>
          </w:p>
          <w:p w:rsidR="00991BE9" w:rsidRDefault="00635393">
            <w:pPr>
              <w:rPr>
                <w:b/>
              </w:rPr>
            </w:pPr>
            <w:r w:rsidRPr="00635393">
              <w:pict>
                <v:rect id="_x0000_s1029" style="position:absolute;margin-left:2.8pt;margin-top:2.5pt;width:151.5pt;height:34.5pt;z-index:251658240"/>
              </w:pict>
            </w:r>
          </w:p>
          <w:p w:rsidR="00991BE9" w:rsidRDefault="00991BE9">
            <w:pPr>
              <w:rPr>
                <w:b/>
              </w:rPr>
            </w:pPr>
          </w:p>
          <w:p w:rsidR="00991BE9" w:rsidRDefault="00991BE9">
            <w:pPr>
              <w:rPr>
                <w:b/>
              </w:rPr>
            </w:pPr>
          </w:p>
        </w:tc>
        <w:tc>
          <w:tcPr>
            <w:tcW w:w="3501" w:type="dxa"/>
            <w:tcBorders>
              <w:top w:val="single" w:sz="4" w:space="0" w:color="auto"/>
              <w:left w:val="single" w:sz="4" w:space="0" w:color="auto"/>
              <w:bottom w:val="single" w:sz="4" w:space="0" w:color="auto"/>
              <w:right w:val="single" w:sz="4" w:space="0" w:color="auto"/>
            </w:tcBorders>
            <w:hideMark/>
          </w:tcPr>
          <w:p w:rsidR="00991BE9" w:rsidRDefault="00635393">
            <w:pPr>
              <w:rPr>
                <w:b/>
              </w:rPr>
            </w:pPr>
            <w:r w:rsidRPr="00635393">
              <w:pict>
                <v:shape id="_x0000_s1031" type="#_x0000_t5" style="position:absolute;margin-left:96.45pt;margin-top:17.25pt;width:64.5pt;height:77.25pt;z-index:251659264;mso-position-horizontal-relative:text;mso-position-vertical-relative:text"/>
              </w:pict>
            </w:r>
            <w:r w:rsidRPr="00635393">
              <w:pict>
                <v:shape id="_x0000_s1030" type="#_x0000_t5" style="position:absolute;margin-left:11.7pt;margin-top:54pt;width:44.25pt;height:40.5pt;z-index:251660288;mso-position-horizontal-relative:text;mso-position-vertical-relative:text"/>
              </w:pict>
            </w:r>
            <w:r w:rsidR="00991BE9">
              <w:rPr>
                <w:b/>
              </w:rPr>
              <w:t>7.</w:t>
            </w:r>
          </w:p>
        </w:tc>
        <w:tc>
          <w:tcPr>
            <w:tcW w:w="3402" w:type="dxa"/>
            <w:tcBorders>
              <w:top w:val="single" w:sz="4" w:space="0" w:color="auto"/>
              <w:left w:val="single" w:sz="4" w:space="0" w:color="auto"/>
              <w:bottom w:val="single" w:sz="4" w:space="0" w:color="auto"/>
              <w:right w:val="single" w:sz="4" w:space="0" w:color="auto"/>
            </w:tcBorders>
          </w:tcPr>
          <w:p w:rsidR="00991BE9" w:rsidRDefault="00991BE9">
            <w:pPr>
              <w:rPr>
                <w:b/>
              </w:rPr>
            </w:pPr>
            <w:r>
              <w:rPr>
                <w:b/>
              </w:rPr>
              <w:t>8.</w:t>
            </w:r>
          </w:p>
          <w:p w:rsidR="00991BE9" w:rsidRDefault="00991BE9">
            <w:pPr>
              <w:rPr>
                <w:b/>
              </w:rPr>
            </w:pPr>
          </w:p>
          <w:p w:rsidR="00991BE9" w:rsidRDefault="00991BE9">
            <w:pPr>
              <w:rPr>
                <w:b/>
              </w:rPr>
            </w:pPr>
          </w:p>
          <w:p w:rsidR="00991BE9" w:rsidRDefault="00991BE9">
            <w:pPr>
              <w:rPr>
                <w:b/>
              </w:rPr>
            </w:pPr>
          </w:p>
          <w:p w:rsidR="00991BE9" w:rsidRDefault="00991BE9">
            <w:pPr>
              <w:jc w:val="center"/>
              <w:rPr>
                <w:b/>
                <w:sz w:val="28"/>
                <w:szCs w:val="28"/>
              </w:rPr>
            </w:pPr>
            <w:r>
              <w:rPr>
                <w:b/>
                <w:sz w:val="28"/>
                <w:szCs w:val="28"/>
              </w:rPr>
              <w:t>салют</w:t>
            </w:r>
          </w:p>
          <w:p w:rsidR="00991BE9" w:rsidRDefault="00991BE9">
            <w:pPr>
              <w:jc w:val="center"/>
              <w:rPr>
                <w:b/>
                <w:sz w:val="28"/>
                <w:szCs w:val="28"/>
              </w:rPr>
            </w:pPr>
          </w:p>
          <w:p w:rsidR="00991BE9" w:rsidRDefault="00991BE9">
            <w:pPr>
              <w:jc w:val="center"/>
              <w:rPr>
                <w:b/>
              </w:rPr>
            </w:pPr>
            <w:r>
              <w:rPr>
                <w:b/>
                <w:sz w:val="28"/>
                <w:szCs w:val="28"/>
              </w:rPr>
              <w:t>дождь</w:t>
            </w:r>
          </w:p>
        </w:tc>
      </w:tr>
    </w:tbl>
    <w:p w:rsidR="00991BE9" w:rsidRPr="004F6FE0" w:rsidRDefault="00991BE9" w:rsidP="004F6FE0">
      <w:pPr>
        <w:ind w:firstLine="709"/>
        <w:rPr>
          <w:sz w:val="28"/>
          <w:szCs w:val="28"/>
        </w:rPr>
      </w:pPr>
      <w:r w:rsidRPr="004F6FE0">
        <w:rPr>
          <w:b/>
          <w:sz w:val="28"/>
          <w:szCs w:val="28"/>
        </w:rPr>
        <w:t>Обработка результатов</w:t>
      </w:r>
      <w:r w:rsidRPr="004F6FE0">
        <w:rPr>
          <w:sz w:val="28"/>
          <w:szCs w:val="28"/>
        </w:rPr>
        <w:t>: за каждое правильно выполненное задание присуждается 1 балл. При выполнении части поручения или незначительном искажении балл не присуждается.</w:t>
      </w:r>
    </w:p>
    <w:p w:rsidR="00991BE9" w:rsidRPr="004F6FE0" w:rsidRDefault="00991BE9" w:rsidP="004F6FE0">
      <w:pPr>
        <w:ind w:firstLine="709"/>
        <w:rPr>
          <w:sz w:val="28"/>
          <w:szCs w:val="28"/>
        </w:rPr>
      </w:pPr>
    </w:p>
    <w:p w:rsidR="00991BE9" w:rsidRPr="004F6FE0" w:rsidRDefault="00991BE9" w:rsidP="004F6FE0">
      <w:pPr>
        <w:ind w:firstLine="709"/>
        <w:rPr>
          <w:sz w:val="28"/>
          <w:szCs w:val="28"/>
        </w:rPr>
      </w:pPr>
      <w:r w:rsidRPr="004F6FE0">
        <w:rPr>
          <w:b/>
          <w:sz w:val="28"/>
          <w:szCs w:val="28"/>
        </w:rPr>
        <w:t>Шкала норм (</w:t>
      </w:r>
      <w:r w:rsidRPr="004F6FE0">
        <w:rPr>
          <w:sz w:val="28"/>
          <w:szCs w:val="28"/>
        </w:rPr>
        <w:t>перевод в 5-бальную систему).</w:t>
      </w:r>
    </w:p>
    <w:p w:rsidR="00991BE9" w:rsidRDefault="00991BE9" w:rsidP="00991B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268"/>
      </w:tblGrid>
      <w:tr w:rsidR="00991BE9" w:rsidTr="00991BE9">
        <w:trPr>
          <w:trHeight w:val="396"/>
        </w:trPr>
        <w:tc>
          <w:tcPr>
            <w:tcW w:w="2235" w:type="dxa"/>
            <w:tcBorders>
              <w:top w:val="single" w:sz="4" w:space="0" w:color="auto"/>
              <w:left w:val="single" w:sz="4" w:space="0" w:color="auto"/>
              <w:bottom w:val="single" w:sz="4" w:space="0" w:color="auto"/>
              <w:right w:val="single" w:sz="4" w:space="0" w:color="auto"/>
            </w:tcBorders>
            <w:hideMark/>
          </w:tcPr>
          <w:p w:rsidR="00991BE9" w:rsidRPr="004F6FE0" w:rsidRDefault="00991BE9">
            <w:pPr>
              <w:rPr>
                <w:b/>
                <w:sz w:val="24"/>
                <w:szCs w:val="24"/>
              </w:rPr>
            </w:pPr>
            <w:r w:rsidRPr="004F6FE0">
              <w:rPr>
                <w:b/>
                <w:sz w:val="24"/>
                <w:szCs w:val="24"/>
              </w:rPr>
              <w:t xml:space="preserve">      Сырая оценка</w:t>
            </w:r>
          </w:p>
        </w:tc>
        <w:tc>
          <w:tcPr>
            <w:tcW w:w="2268"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b/>
                <w:sz w:val="24"/>
                <w:szCs w:val="24"/>
              </w:rPr>
            </w:pPr>
            <w:r w:rsidRPr="004F6FE0">
              <w:rPr>
                <w:b/>
                <w:sz w:val="24"/>
                <w:szCs w:val="24"/>
              </w:rPr>
              <w:t>Балл</w:t>
            </w:r>
          </w:p>
        </w:tc>
      </w:tr>
      <w:tr w:rsidR="00991BE9" w:rsidTr="00991BE9">
        <w:trPr>
          <w:trHeight w:val="274"/>
        </w:trPr>
        <w:tc>
          <w:tcPr>
            <w:tcW w:w="2235"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0-1</w:t>
            </w:r>
          </w:p>
        </w:tc>
        <w:tc>
          <w:tcPr>
            <w:tcW w:w="2268"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1</w:t>
            </w:r>
          </w:p>
        </w:tc>
      </w:tr>
      <w:tr w:rsidR="00991BE9" w:rsidTr="00991BE9">
        <w:trPr>
          <w:trHeight w:val="278"/>
        </w:trPr>
        <w:tc>
          <w:tcPr>
            <w:tcW w:w="2235"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2</w:t>
            </w:r>
          </w:p>
        </w:tc>
      </w:tr>
      <w:tr w:rsidR="00991BE9" w:rsidTr="00991BE9">
        <w:trPr>
          <w:trHeight w:val="268"/>
        </w:trPr>
        <w:tc>
          <w:tcPr>
            <w:tcW w:w="2235"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4-5</w:t>
            </w:r>
          </w:p>
        </w:tc>
        <w:tc>
          <w:tcPr>
            <w:tcW w:w="2268"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3</w:t>
            </w:r>
          </w:p>
        </w:tc>
      </w:tr>
      <w:tr w:rsidR="00991BE9" w:rsidTr="00991BE9">
        <w:trPr>
          <w:trHeight w:val="286"/>
        </w:trPr>
        <w:tc>
          <w:tcPr>
            <w:tcW w:w="2235"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6-7</w:t>
            </w:r>
          </w:p>
        </w:tc>
        <w:tc>
          <w:tcPr>
            <w:tcW w:w="2268"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4</w:t>
            </w:r>
          </w:p>
        </w:tc>
      </w:tr>
      <w:tr w:rsidR="00991BE9" w:rsidTr="00991BE9">
        <w:trPr>
          <w:trHeight w:val="262"/>
        </w:trPr>
        <w:tc>
          <w:tcPr>
            <w:tcW w:w="2235"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rsidR="00991BE9" w:rsidRPr="004F6FE0" w:rsidRDefault="00991BE9">
            <w:pPr>
              <w:jc w:val="center"/>
              <w:rPr>
                <w:sz w:val="24"/>
                <w:szCs w:val="24"/>
              </w:rPr>
            </w:pPr>
            <w:r w:rsidRPr="004F6FE0">
              <w:rPr>
                <w:sz w:val="24"/>
                <w:szCs w:val="24"/>
              </w:rPr>
              <w:t>5</w:t>
            </w:r>
          </w:p>
        </w:tc>
      </w:tr>
    </w:tbl>
    <w:p w:rsidR="00991BE9" w:rsidRDefault="00991BE9" w:rsidP="00991BE9"/>
    <w:p w:rsidR="00991BE9" w:rsidRDefault="00991BE9" w:rsidP="00991BE9">
      <w:pPr>
        <w:pStyle w:val="a3"/>
        <w:shd w:val="clear" w:color="auto" w:fill="FFFFFF"/>
        <w:rPr>
          <w:color w:val="000000"/>
          <w:sz w:val="24"/>
          <w:szCs w:val="24"/>
        </w:rPr>
      </w:pPr>
    </w:p>
    <w:p w:rsidR="00991BE9" w:rsidRDefault="00991BE9" w:rsidP="00991BE9">
      <w:pPr>
        <w:rPr>
          <w:sz w:val="24"/>
          <w:szCs w:val="24"/>
        </w:rPr>
      </w:pPr>
    </w:p>
    <w:p w:rsidR="009B7EA4" w:rsidRDefault="009B7EA4"/>
    <w:sectPr w:rsidR="009B7EA4" w:rsidSect="00991BE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8"/>
    <w:lvl w:ilvl="0">
      <w:start w:val="1"/>
      <w:numFmt w:val="decimal"/>
      <w:lvlText w:val="%1."/>
      <w:lvlJc w:val="left"/>
      <w:pPr>
        <w:ind w:left="360" w:hanging="360"/>
      </w:pPr>
    </w:lvl>
  </w:abstractNum>
  <w:abstractNum w:abstractNumId="1">
    <w:nsid w:val="17294212"/>
    <w:multiLevelType w:val="hybridMultilevel"/>
    <w:tmpl w:val="E9B8C994"/>
    <w:lvl w:ilvl="0" w:tplc="AA8EB81C">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4F066982"/>
    <w:multiLevelType w:val="hybridMultilevel"/>
    <w:tmpl w:val="00D436BC"/>
    <w:lvl w:ilvl="0" w:tplc="AA8EB81C">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CE050C8"/>
    <w:multiLevelType w:val="hybridMultilevel"/>
    <w:tmpl w:val="887440B4"/>
    <w:lvl w:ilvl="0" w:tplc="AA8EB81C">
      <w:start w:val="1"/>
      <w:numFmt w:val="bullet"/>
      <w:lvlText w:val=""/>
      <w:lvlJc w:val="left"/>
      <w:pPr>
        <w:tabs>
          <w:tab w:val="num" w:pos="720"/>
        </w:tabs>
        <w:ind w:left="720" w:hanging="360"/>
      </w:pPr>
      <w:rPr>
        <w:rFonts w:ascii="Symbol" w:hAnsi="Symbol" w:hint="default"/>
      </w:rPr>
    </w:lvl>
    <w:lvl w:ilvl="1" w:tplc="AA8EB81C">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E2B5BC8"/>
    <w:multiLevelType w:val="hybridMultilevel"/>
    <w:tmpl w:val="AEC41780"/>
    <w:lvl w:ilvl="0" w:tplc="AA8EB81C">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66A04268"/>
    <w:multiLevelType w:val="singleLevel"/>
    <w:tmpl w:val="08981AF6"/>
    <w:lvl w:ilvl="0">
      <w:start w:val="1"/>
      <w:numFmt w:val="decimal"/>
      <w:lvlText w:val="%1."/>
      <w:legacy w:legacy="1" w:legacySpace="120" w:legacyIndent="360"/>
      <w:lvlJc w:val="left"/>
      <w:pPr>
        <w:ind w:left="360" w:hanging="360"/>
      </w:pPr>
    </w:lvl>
  </w:abstractNum>
  <w:abstractNum w:abstractNumId="6">
    <w:nsid w:val="6EDA63D5"/>
    <w:multiLevelType w:val="hybridMultilevel"/>
    <w:tmpl w:val="57220D3C"/>
    <w:lvl w:ilvl="0" w:tplc="0419000F">
      <w:start w:val="1"/>
      <w:numFmt w:val="decimal"/>
      <w:lvlText w:val="%1."/>
      <w:lvlJc w:val="left"/>
      <w:pPr>
        <w:tabs>
          <w:tab w:val="num" w:pos="720"/>
        </w:tabs>
        <w:ind w:left="720" w:hanging="360"/>
      </w:pPr>
    </w:lvl>
    <w:lvl w:ilvl="1" w:tplc="AA8EB81C">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2957DCD"/>
    <w:multiLevelType w:val="multilevel"/>
    <w:tmpl w:val="FB9C36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91BE9"/>
    <w:rsid w:val="003C07DB"/>
    <w:rsid w:val="004F6FE0"/>
    <w:rsid w:val="00635393"/>
    <w:rsid w:val="00991BE9"/>
    <w:rsid w:val="009B7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BE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91BE9"/>
    <w:pPr>
      <w:keepNext/>
      <w:spacing w:before="240" w:after="60"/>
      <w:outlineLvl w:val="0"/>
    </w:pPr>
    <w:rPr>
      <w:rFonts w:ascii="Arial" w:hAnsi="Arial" w:cs="Arial"/>
      <w:b/>
      <w:bCs/>
      <w:kern w:val="32"/>
      <w:sz w:val="32"/>
      <w:szCs w:val="32"/>
    </w:rPr>
  </w:style>
  <w:style w:type="paragraph" w:styleId="3">
    <w:name w:val="heading 3"/>
    <w:basedOn w:val="a"/>
    <w:link w:val="30"/>
    <w:semiHidden/>
    <w:unhideWhenUsed/>
    <w:qFormat/>
    <w:rsid w:val="00991BE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BE9"/>
    <w:rPr>
      <w:rFonts w:ascii="Arial" w:eastAsia="Times New Roman" w:hAnsi="Arial" w:cs="Arial"/>
      <w:b/>
      <w:bCs/>
      <w:kern w:val="32"/>
      <w:sz w:val="32"/>
      <w:szCs w:val="32"/>
      <w:lang w:eastAsia="ru-RU"/>
    </w:rPr>
  </w:style>
  <w:style w:type="character" w:customStyle="1" w:styleId="30">
    <w:name w:val="Заголовок 3 Знак"/>
    <w:basedOn w:val="a0"/>
    <w:link w:val="3"/>
    <w:semiHidden/>
    <w:rsid w:val="00991BE9"/>
    <w:rPr>
      <w:rFonts w:ascii="Times New Roman" w:eastAsia="Times New Roman" w:hAnsi="Times New Roman" w:cs="Times New Roman"/>
      <w:b/>
      <w:bCs/>
      <w:sz w:val="27"/>
      <w:szCs w:val="27"/>
      <w:lang w:eastAsia="ru-RU"/>
    </w:rPr>
  </w:style>
  <w:style w:type="paragraph" w:styleId="a3">
    <w:name w:val="Normal (Web)"/>
    <w:basedOn w:val="a"/>
    <w:semiHidden/>
    <w:unhideWhenUsed/>
    <w:rsid w:val="00991BE9"/>
    <w:pPr>
      <w:spacing w:before="100" w:beforeAutospacing="1" w:after="100" w:afterAutospacing="1"/>
    </w:pPr>
  </w:style>
  <w:style w:type="paragraph" w:styleId="2">
    <w:name w:val="Body Text Indent 2"/>
    <w:basedOn w:val="a"/>
    <w:link w:val="20"/>
    <w:unhideWhenUsed/>
    <w:rsid w:val="00991BE9"/>
    <w:pPr>
      <w:spacing w:after="120" w:line="480" w:lineRule="auto"/>
      <w:ind w:left="283"/>
    </w:pPr>
  </w:style>
  <w:style w:type="character" w:customStyle="1" w:styleId="20">
    <w:name w:val="Основной текст с отступом 2 Знак"/>
    <w:basedOn w:val="a0"/>
    <w:link w:val="2"/>
    <w:rsid w:val="00991BE9"/>
    <w:rPr>
      <w:rFonts w:ascii="Times New Roman" w:eastAsia="Times New Roman" w:hAnsi="Times New Roman" w:cs="Times New Roman"/>
      <w:sz w:val="20"/>
      <w:szCs w:val="20"/>
      <w:lang w:eastAsia="ru-RU"/>
    </w:rPr>
  </w:style>
  <w:style w:type="paragraph" w:styleId="a4">
    <w:name w:val="No Spacing"/>
    <w:qFormat/>
    <w:rsid w:val="00991BE9"/>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991BE9"/>
  </w:style>
</w:styles>
</file>

<file path=word/webSettings.xml><?xml version="1.0" encoding="utf-8"?>
<w:webSettings xmlns:r="http://schemas.openxmlformats.org/officeDocument/2006/relationships" xmlns:w="http://schemas.openxmlformats.org/wordprocessingml/2006/main">
  <w:divs>
    <w:div w:id="38098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1411</Words>
  <Characters>8044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2014-10-12T14:36:00Z</dcterms:created>
  <dcterms:modified xsi:type="dcterms:W3CDTF">2014-10-12T14:51:00Z</dcterms:modified>
</cp:coreProperties>
</file>