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D1" w:rsidRPr="00602B74" w:rsidRDefault="007F78D1" w:rsidP="007F78D1">
      <w:pPr>
        <w:keepNext w:val="0"/>
        <w:spacing w:after="75"/>
        <w:jc w:val="center"/>
        <w:rPr>
          <w:b/>
          <w:bCs/>
          <w:iCs/>
          <w:color w:val="auto"/>
          <w:sz w:val="28"/>
          <w:szCs w:val="28"/>
          <w:lang w:eastAsia="ru-RU" w:bidi="ar-SA"/>
        </w:rPr>
      </w:pPr>
      <w:r w:rsidRPr="00602B74">
        <w:rPr>
          <w:b/>
          <w:bCs/>
          <w:iCs/>
          <w:color w:val="auto"/>
          <w:sz w:val="28"/>
          <w:szCs w:val="28"/>
          <w:lang w:eastAsia="ru-RU" w:bidi="ar-SA"/>
        </w:rPr>
        <w:t>Заявка на участие</w:t>
      </w:r>
    </w:p>
    <w:p w:rsidR="007F78D1" w:rsidRPr="00602B74" w:rsidRDefault="007F78D1" w:rsidP="007F78D1">
      <w:pPr>
        <w:keepNext w:val="0"/>
        <w:shd w:val="clear" w:color="auto" w:fill="FFFFFF"/>
        <w:spacing w:after="192"/>
        <w:jc w:val="center"/>
        <w:textAlignment w:val="baseline"/>
        <w:outlineLvl w:val="0"/>
        <w:rPr>
          <w:b/>
          <w:bCs/>
          <w:kern w:val="36"/>
          <w:sz w:val="28"/>
          <w:szCs w:val="28"/>
          <w:lang w:eastAsia="ru-RU" w:bidi="ar-SA"/>
        </w:rPr>
      </w:pPr>
      <w:r w:rsidRPr="00602B74">
        <w:rPr>
          <w:b/>
          <w:bCs/>
          <w:kern w:val="36"/>
          <w:sz w:val="28"/>
          <w:szCs w:val="28"/>
          <w:lang w:eastAsia="ru-RU" w:bidi="ar-SA"/>
        </w:rPr>
        <w:t>в региональном конкурсе дополнительных общеобразовательных программ для одаренных детей и талантливой молодежи</w:t>
      </w:r>
    </w:p>
    <w:tbl>
      <w:tblPr>
        <w:tblStyle w:val="1"/>
        <w:tblW w:w="9931" w:type="dxa"/>
        <w:tblLook w:val="01E0" w:firstRow="1" w:lastRow="1" w:firstColumn="1" w:lastColumn="1" w:noHBand="0" w:noVBand="0"/>
      </w:tblPr>
      <w:tblGrid>
        <w:gridCol w:w="648"/>
        <w:gridCol w:w="3960"/>
        <w:gridCol w:w="5323"/>
      </w:tblGrid>
      <w:tr w:rsidR="007F78D1" w:rsidRPr="00602B74" w:rsidTr="003B684C">
        <w:tc>
          <w:tcPr>
            <w:tcW w:w="648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>Сведения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  <w:tr w:rsidR="007F78D1" w:rsidRPr="00602B74" w:rsidTr="003B684C">
        <w:tc>
          <w:tcPr>
            <w:tcW w:w="648" w:type="dxa"/>
          </w:tcPr>
          <w:p w:rsidR="007F78D1" w:rsidRPr="00602B74" w:rsidRDefault="007F78D1" w:rsidP="007F78D1">
            <w:pPr>
              <w:keepNext w:val="0"/>
              <w:numPr>
                <w:ilvl w:val="0"/>
                <w:numId w:val="1"/>
              </w:numPr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>Ф.И.О. участника (полностью)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  <w:tr w:rsidR="007F78D1" w:rsidRPr="00602B74" w:rsidTr="003B684C">
        <w:tc>
          <w:tcPr>
            <w:tcW w:w="648" w:type="dxa"/>
          </w:tcPr>
          <w:p w:rsidR="007F78D1" w:rsidRPr="00602B74" w:rsidRDefault="007F78D1" w:rsidP="007F78D1">
            <w:pPr>
              <w:keepNext w:val="0"/>
              <w:numPr>
                <w:ilvl w:val="0"/>
                <w:numId w:val="1"/>
              </w:numPr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>Место работы, образовательное учреждение (полное название)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  <w:tr w:rsidR="007F78D1" w:rsidRPr="00602B74" w:rsidTr="003B684C">
        <w:tc>
          <w:tcPr>
            <w:tcW w:w="648" w:type="dxa"/>
          </w:tcPr>
          <w:p w:rsidR="007F78D1" w:rsidRPr="00602B74" w:rsidRDefault="007F78D1" w:rsidP="007F78D1">
            <w:pPr>
              <w:keepNext w:val="0"/>
              <w:numPr>
                <w:ilvl w:val="0"/>
                <w:numId w:val="1"/>
              </w:numPr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 xml:space="preserve">Должность 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  <w:tr w:rsidR="007F78D1" w:rsidRPr="00602B74" w:rsidTr="003B684C">
        <w:tc>
          <w:tcPr>
            <w:tcW w:w="648" w:type="dxa"/>
          </w:tcPr>
          <w:p w:rsidR="007F78D1" w:rsidRPr="00602B74" w:rsidRDefault="007F78D1" w:rsidP="007F78D1">
            <w:pPr>
              <w:keepNext w:val="0"/>
              <w:numPr>
                <w:ilvl w:val="0"/>
                <w:numId w:val="1"/>
              </w:numPr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>Мобильный телефон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  <w:tr w:rsidR="007F78D1" w:rsidRPr="00602B74" w:rsidTr="003B684C">
        <w:tc>
          <w:tcPr>
            <w:tcW w:w="648" w:type="dxa"/>
          </w:tcPr>
          <w:p w:rsidR="007F78D1" w:rsidRPr="00602B74" w:rsidRDefault="007F78D1" w:rsidP="007F78D1">
            <w:pPr>
              <w:keepNext w:val="0"/>
              <w:numPr>
                <w:ilvl w:val="0"/>
                <w:numId w:val="1"/>
              </w:numPr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 xml:space="preserve">Адрес электронной почты 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  <w:tr w:rsidR="007F78D1" w:rsidRPr="00602B74" w:rsidTr="003B684C">
        <w:tc>
          <w:tcPr>
            <w:tcW w:w="648" w:type="dxa"/>
          </w:tcPr>
          <w:p w:rsidR="007F78D1" w:rsidRPr="00602B74" w:rsidRDefault="007F78D1" w:rsidP="007F78D1">
            <w:pPr>
              <w:keepNext w:val="0"/>
              <w:numPr>
                <w:ilvl w:val="0"/>
                <w:numId w:val="1"/>
              </w:numPr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>Номинация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  <w:tr w:rsidR="007F78D1" w:rsidRPr="00602B74" w:rsidTr="003B684C">
        <w:tc>
          <w:tcPr>
            <w:tcW w:w="648" w:type="dxa"/>
          </w:tcPr>
          <w:p w:rsidR="007F78D1" w:rsidRPr="00602B74" w:rsidRDefault="007F78D1" w:rsidP="007F78D1">
            <w:pPr>
              <w:keepNext w:val="0"/>
              <w:numPr>
                <w:ilvl w:val="0"/>
                <w:numId w:val="1"/>
              </w:numPr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  <w:tc>
          <w:tcPr>
            <w:tcW w:w="3960" w:type="dxa"/>
          </w:tcPr>
          <w:p w:rsidR="007F78D1" w:rsidRPr="00602B74" w:rsidRDefault="007F78D1" w:rsidP="003B684C">
            <w:pPr>
              <w:keepNext w:val="0"/>
              <w:spacing w:after="75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  <w:r w:rsidRPr="00602B74">
              <w:rPr>
                <w:color w:val="auto"/>
                <w:spacing w:val="1"/>
                <w:sz w:val="28"/>
                <w:szCs w:val="28"/>
                <w:lang w:eastAsia="ru-RU" w:bidi="ar-SA"/>
              </w:rPr>
              <w:t>Название конкурсных материалов</w:t>
            </w:r>
          </w:p>
        </w:tc>
        <w:tc>
          <w:tcPr>
            <w:tcW w:w="5323" w:type="dxa"/>
          </w:tcPr>
          <w:p w:rsidR="007F78D1" w:rsidRPr="00602B74" w:rsidRDefault="007F78D1" w:rsidP="003B684C">
            <w:pPr>
              <w:keepNext w:val="0"/>
              <w:spacing w:after="75"/>
              <w:jc w:val="center"/>
              <w:rPr>
                <w:color w:val="auto"/>
                <w:spacing w:val="1"/>
                <w:sz w:val="28"/>
                <w:szCs w:val="28"/>
                <w:lang w:eastAsia="ru-RU" w:bidi="ar-SA"/>
              </w:rPr>
            </w:pPr>
          </w:p>
        </w:tc>
      </w:tr>
    </w:tbl>
    <w:p w:rsidR="007F78D1" w:rsidRPr="00602B74" w:rsidRDefault="007F78D1" w:rsidP="007F78D1">
      <w:pPr>
        <w:keepNext w:val="0"/>
        <w:spacing w:after="75"/>
        <w:jc w:val="right"/>
        <w:rPr>
          <w:bCs/>
          <w:iCs/>
          <w:color w:val="auto"/>
          <w:sz w:val="28"/>
          <w:szCs w:val="28"/>
          <w:lang w:eastAsia="ru-RU" w:bidi="ar-SA"/>
        </w:rPr>
      </w:pPr>
    </w:p>
    <w:p w:rsidR="007F78D1" w:rsidRDefault="007F78D1" w:rsidP="007F78D1">
      <w:pPr>
        <w:jc w:val="center"/>
        <w:rPr>
          <w:rFonts w:eastAsia="Calibri"/>
          <w:b/>
          <w:color w:val="auto"/>
          <w:sz w:val="28"/>
          <w:szCs w:val="28"/>
          <w:lang w:eastAsia="en-US" w:bidi="ar-SA"/>
        </w:rPr>
      </w:pPr>
    </w:p>
    <w:p w:rsidR="007F78D1" w:rsidRPr="00DF54D9" w:rsidRDefault="007F78D1" w:rsidP="007F78D1">
      <w:pPr>
        <w:keepNext w:val="0"/>
      </w:pPr>
    </w:p>
    <w:p w:rsidR="00B81DBC" w:rsidRDefault="00B81DBC">
      <w:bookmarkStart w:id="0" w:name="_GoBack"/>
      <w:bookmarkEnd w:id="0"/>
    </w:p>
    <w:sectPr w:rsidR="00B81DBC" w:rsidSect="001C1199">
      <w:footerReference w:type="default" r:id="rId6"/>
      <w:pgSz w:w="11906" w:h="16838"/>
      <w:pgMar w:top="1134" w:right="567" w:bottom="1134" w:left="1134" w:header="0" w:footer="0" w:gutter="0"/>
      <w:pgNumType w:start="1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79748"/>
      <w:docPartObj>
        <w:docPartGallery w:val="Page Numbers (Bottom of Page)"/>
        <w:docPartUnique/>
      </w:docPartObj>
    </w:sdtPr>
    <w:sdtEndPr/>
    <w:sdtContent>
      <w:p w:rsidR="007651C9" w:rsidRDefault="007F78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1C9" w:rsidRDefault="007F78D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CB2"/>
    <w:multiLevelType w:val="hybridMultilevel"/>
    <w:tmpl w:val="418AA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D1"/>
    <w:rsid w:val="007F78D1"/>
    <w:rsid w:val="00B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D1"/>
    <w:pPr>
      <w:keepNext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8D1"/>
    <w:pPr>
      <w:keepNext w:val="0"/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7F78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rsid w:val="007F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F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D1"/>
    <w:pPr>
      <w:keepNext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78D1"/>
    <w:pPr>
      <w:keepNext w:val="0"/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lang w:eastAsia="ru-RU" w:bidi="ru-RU"/>
    </w:rPr>
  </w:style>
  <w:style w:type="character" w:customStyle="1" w:styleId="a4">
    <w:name w:val="Нижний колонтитул Знак"/>
    <w:basedOn w:val="a0"/>
    <w:link w:val="a3"/>
    <w:uiPriority w:val="99"/>
    <w:rsid w:val="007F78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rsid w:val="007F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F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региональном конкурсе дополнительных общеобразовательных программ для одаренны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2021-04-01T12:02:00Z</dcterms:created>
  <dcterms:modified xsi:type="dcterms:W3CDTF">2021-04-01T12:03:00Z</dcterms:modified>
</cp:coreProperties>
</file>