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69" w:rsidRDefault="009865D0" w:rsidP="00C66FFD">
      <w:pPr>
        <w:spacing w:after="0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45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13335</wp:posOffset>
            </wp:positionV>
            <wp:extent cx="1657350" cy="2143125"/>
            <wp:effectExtent l="38100" t="19050" r="19050" b="28575"/>
            <wp:wrapTight wrapText="bothSides">
              <wp:wrapPolygon edited="0">
                <wp:start x="-497" y="-192"/>
                <wp:lineTo x="-497" y="21888"/>
                <wp:lineTo x="21848" y="21888"/>
                <wp:lineTo x="21848" y="-192"/>
                <wp:lineTo x="-497" y="-192"/>
              </wp:wrapPolygon>
            </wp:wrapTight>
            <wp:docPr id="1" name="Рисунок 1" descr="I Всероссийский профессиональный конкурс «Воспитатель года России – 2010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Всероссийский профессиональный конкурс «Воспитатель года России – 2010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-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B5E" w:rsidRPr="00D2045A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тур конкурса</w:t>
      </w:r>
      <w:r w:rsidR="009F5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BEE">
        <w:rPr>
          <w:rFonts w:ascii="Times New Roman" w:eastAsia="Times New Roman" w:hAnsi="Times New Roman" w:cs="Times New Roman"/>
          <w:sz w:val="28"/>
          <w:szCs w:val="28"/>
        </w:rPr>
        <w:t xml:space="preserve">«Воспитатель года – 2015» </w:t>
      </w:r>
      <w:r w:rsidR="009F5B5E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два конкурсных испытания, которые будут проходить </w:t>
      </w:r>
      <w:r w:rsidR="009F5B5E" w:rsidRPr="00697BEE">
        <w:rPr>
          <w:rFonts w:ascii="Times New Roman" w:eastAsia="Times New Roman" w:hAnsi="Times New Roman" w:cs="Times New Roman"/>
          <w:b/>
          <w:sz w:val="28"/>
          <w:szCs w:val="28"/>
        </w:rPr>
        <w:t>22 мая</w:t>
      </w:r>
      <w:r w:rsidR="009F5B5E" w:rsidRPr="003D5725"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ГАУ ДПОС «Смоленский областной институт развития образования</w:t>
      </w:r>
      <w:r w:rsidR="009F5B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6FFD" w:rsidRDefault="009F5B5E" w:rsidP="00C66FFD">
      <w:pPr>
        <w:spacing w:after="0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них является «Открытое обсуждение актуальной общественно значимой педагогической проблемы», предполагающее з</w:t>
      </w:r>
      <w:r w:rsidRPr="003D5725">
        <w:rPr>
          <w:rFonts w:ascii="Times New Roman" w:eastAsia="Times New Roman" w:hAnsi="Times New Roman" w:cs="Times New Roman"/>
          <w:sz w:val="28"/>
          <w:szCs w:val="28"/>
        </w:rPr>
        <w:t>ащит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3D5725">
        <w:rPr>
          <w:rFonts w:ascii="Times New Roman" w:eastAsia="Times New Roman" w:hAnsi="Times New Roman" w:cs="Times New Roman"/>
          <w:sz w:val="28"/>
          <w:szCs w:val="28"/>
        </w:rPr>
        <w:t>системы работы в рамках авторской педагогической концепции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5B5E" w:rsidRPr="003D5725" w:rsidRDefault="009F5B5E" w:rsidP="00C66FFD">
      <w:pPr>
        <w:spacing w:after="0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Вторым испытанием является конкурсное задание «Мастер-класс», который </w:t>
      </w:r>
      <w:r w:rsidRPr="00AF7B9D">
        <w:rPr>
          <w:rFonts w:ascii="Times New Roman" w:eastAsia="Times New Roman" w:hAnsi="Times New Roman" w:cs="Times New Roman"/>
          <w:sz w:val="28"/>
          <w:szCs w:val="28"/>
        </w:rPr>
        <w:t>проводится финалистом в целях демонстрации педагогического мастерства в передаче инновационного опыта.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C95" w:rsidRDefault="00A84C95" w:rsidP="00C66FFD"/>
    <w:sectPr w:rsidR="00A84C95" w:rsidSect="002C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B5E"/>
    <w:rsid w:val="001D7E69"/>
    <w:rsid w:val="002C61DC"/>
    <w:rsid w:val="005F30AD"/>
    <w:rsid w:val="00697BEE"/>
    <w:rsid w:val="009865D0"/>
    <w:rsid w:val="009F5B5E"/>
    <w:rsid w:val="00A84C95"/>
    <w:rsid w:val="00C66FFD"/>
    <w:rsid w:val="00D2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7</cp:revision>
  <dcterms:created xsi:type="dcterms:W3CDTF">2015-09-14T07:42:00Z</dcterms:created>
  <dcterms:modified xsi:type="dcterms:W3CDTF">2015-09-14T07:46:00Z</dcterms:modified>
</cp:coreProperties>
</file>