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F" w:rsidRDefault="00CA673F" w:rsidP="00CA673F">
      <w:pPr>
        <w:pStyle w:val="Default"/>
        <w:jc w:val="center"/>
        <w:rPr>
          <w:b/>
          <w:sz w:val="28"/>
          <w:szCs w:val="28"/>
        </w:rPr>
      </w:pPr>
      <w:r w:rsidRPr="00CA673F">
        <w:rPr>
          <w:b/>
          <w:sz w:val="28"/>
          <w:szCs w:val="28"/>
        </w:rPr>
        <w:t>Перспективные формы реализации дополнительных общеобразовательных программ по судомоделизму, автомоделизму и картингу</w:t>
      </w:r>
    </w:p>
    <w:p w:rsidR="00CA673F" w:rsidRPr="00CA673F" w:rsidRDefault="00CA673F" w:rsidP="00CA673F">
      <w:pPr>
        <w:pStyle w:val="Default"/>
        <w:rPr>
          <w:b/>
          <w:sz w:val="28"/>
          <w:szCs w:val="28"/>
        </w:rPr>
      </w:pPr>
    </w:p>
    <w:p w:rsidR="00CA673F" w:rsidRPr="00CA673F" w:rsidRDefault="00CA673F" w:rsidP="00CA673F">
      <w:pPr>
        <w:pStyle w:val="Default"/>
        <w:jc w:val="right"/>
        <w:rPr>
          <w:b/>
          <w:i/>
          <w:sz w:val="28"/>
          <w:szCs w:val="28"/>
        </w:rPr>
      </w:pPr>
      <w:proofErr w:type="spellStart"/>
      <w:r w:rsidRPr="00CA673F">
        <w:rPr>
          <w:b/>
          <w:i/>
          <w:sz w:val="28"/>
          <w:szCs w:val="28"/>
        </w:rPr>
        <w:t>Похожаева</w:t>
      </w:r>
      <w:proofErr w:type="spellEnd"/>
      <w:r w:rsidRPr="00CA673F">
        <w:rPr>
          <w:b/>
          <w:i/>
          <w:sz w:val="28"/>
          <w:szCs w:val="28"/>
        </w:rPr>
        <w:t xml:space="preserve"> Екатерина Викторовна, </w:t>
      </w:r>
    </w:p>
    <w:p w:rsidR="00CA673F" w:rsidRPr="00CA673F" w:rsidRDefault="00CA673F" w:rsidP="00CA673F">
      <w:pPr>
        <w:pStyle w:val="Default"/>
        <w:jc w:val="right"/>
        <w:rPr>
          <w:b/>
          <w:i/>
          <w:sz w:val="28"/>
          <w:szCs w:val="28"/>
        </w:rPr>
      </w:pPr>
      <w:r w:rsidRPr="00CA673F">
        <w:rPr>
          <w:b/>
          <w:i/>
          <w:sz w:val="28"/>
          <w:szCs w:val="28"/>
        </w:rPr>
        <w:t>методист СОГБУДО «Центр развития творчеств</w:t>
      </w:r>
      <w:bookmarkStart w:id="0" w:name="_GoBack"/>
      <w:bookmarkEnd w:id="0"/>
      <w:r w:rsidRPr="00CA673F">
        <w:rPr>
          <w:b/>
          <w:i/>
          <w:sz w:val="28"/>
          <w:szCs w:val="28"/>
        </w:rPr>
        <w:t>а детей и юношества»</w:t>
      </w:r>
    </w:p>
    <w:p w:rsidR="00CA673F" w:rsidRDefault="00CA673F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8559A" w:rsidRDefault="00865BAC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8663C">
        <w:rPr>
          <w:color w:val="000000"/>
          <w:sz w:val="28"/>
          <w:szCs w:val="28"/>
        </w:rPr>
        <w:t xml:space="preserve">учреждениях дополнительного образования </w:t>
      </w:r>
      <w:r>
        <w:rPr>
          <w:color w:val="000000"/>
          <w:sz w:val="28"/>
          <w:szCs w:val="28"/>
        </w:rPr>
        <w:t xml:space="preserve">Смоленской области реализуется более </w:t>
      </w:r>
      <w:r w:rsidR="00E40184">
        <w:rPr>
          <w:color w:val="000000"/>
          <w:sz w:val="28"/>
          <w:szCs w:val="28"/>
        </w:rPr>
        <w:t>108</w:t>
      </w:r>
      <w:r>
        <w:rPr>
          <w:color w:val="000000"/>
          <w:sz w:val="28"/>
          <w:szCs w:val="28"/>
        </w:rPr>
        <w:t xml:space="preserve"> дополнительных общеразвивающих программ </w:t>
      </w:r>
      <w:r w:rsidR="00D8559A" w:rsidRPr="00D8559A">
        <w:rPr>
          <w:color w:val="000000"/>
          <w:sz w:val="28"/>
          <w:szCs w:val="28"/>
        </w:rPr>
        <w:t>технической направленности, из них:</w:t>
      </w:r>
    </w:p>
    <w:p w:rsidR="00D8559A" w:rsidRDefault="00D8559A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8559A">
        <w:rPr>
          <w:color w:val="000000"/>
          <w:sz w:val="28"/>
          <w:szCs w:val="28"/>
        </w:rPr>
        <w:t>- 96 модифицированных;</w:t>
      </w:r>
    </w:p>
    <w:p w:rsidR="00D8559A" w:rsidRDefault="00D8559A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8559A">
        <w:rPr>
          <w:color w:val="000000"/>
          <w:sz w:val="28"/>
          <w:szCs w:val="28"/>
        </w:rPr>
        <w:t>- 11 авторских программ;</w:t>
      </w:r>
    </w:p>
    <w:p w:rsidR="00D8559A" w:rsidRDefault="00D8559A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8559A">
        <w:rPr>
          <w:color w:val="000000"/>
          <w:sz w:val="28"/>
          <w:szCs w:val="28"/>
        </w:rPr>
        <w:t>- 1 типовая программа;</w:t>
      </w:r>
    </w:p>
    <w:p w:rsidR="00D8559A" w:rsidRDefault="00D8559A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D8559A">
        <w:rPr>
          <w:i/>
          <w:iCs/>
          <w:color w:val="000000"/>
          <w:sz w:val="28"/>
          <w:szCs w:val="28"/>
        </w:rPr>
        <w:t>по уровню сложности:</w:t>
      </w:r>
    </w:p>
    <w:p w:rsidR="00D8559A" w:rsidRDefault="00D8559A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8559A">
        <w:rPr>
          <w:color w:val="000000"/>
          <w:sz w:val="28"/>
          <w:szCs w:val="28"/>
        </w:rPr>
        <w:t>«Стартовый уровень» - 19 программ (18%);</w:t>
      </w:r>
    </w:p>
    <w:p w:rsidR="00D8559A" w:rsidRDefault="00D8559A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8559A">
        <w:rPr>
          <w:color w:val="000000"/>
          <w:sz w:val="28"/>
          <w:szCs w:val="28"/>
        </w:rPr>
        <w:t>«Базовый уровень» - 80 программ (74%);</w:t>
      </w:r>
    </w:p>
    <w:p w:rsidR="00DD289C" w:rsidRDefault="00D8559A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8559A">
        <w:rPr>
          <w:color w:val="000000"/>
          <w:sz w:val="28"/>
          <w:szCs w:val="28"/>
        </w:rPr>
        <w:t>«Продвинутый уровень» – 9 программ (8%)</w:t>
      </w:r>
      <w:r>
        <w:rPr>
          <w:color w:val="000000"/>
          <w:sz w:val="28"/>
          <w:szCs w:val="28"/>
        </w:rPr>
        <w:t>.</w:t>
      </w:r>
    </w:p>
    <w:p w:rsidR="0088663C" w:rsidRDefault="00F339B3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</w:t>
      </w:r>
      <w:r w:rsidR="00865BAC">
        <w:rPr>
          <w:color w:val="000000"/>
          <w:sz w:val="28"/>
          <w:szCs w:val="28"/>
        </w:rPr>
        <w:t>еализ</w:t>
      </w:r>
      <w:r>
        <w:rPr>
          <w:color w:val="000000"/>
          <w:sz w:val="28"/>
          <w:szCs w:val="28"/>
        </w:rPr>
        <w:t>ации</w:t>
      </w:r>
      <w:r w:rsidR="00865B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</w:t>
      </w:r>
      <w:r w:rsidR="00865BAC">
        <w:rPr>
          <w:color w:val="000000"/>
          <w:sz w:val="28"/>
          <w:szCs w:val="28"/>
        </w:rPr>
        <w:t>, п</w:t>
      </w:r>
      <w:r w:rsidR="009D43A6" w:rsidRPr="0039641B">
        <w:rPr>
          <w:color w:val="000000"/>
          <w:sz w:val="28"/>
          <w:szCs w:val="28"/>
        </w:rPr>
        <w:t>еда</w:t>
      </w:r>
      <w:r w:rsidR="00EE5F18">
        <w:rPr>
          <w:color w:val="000000"/>
          <w:sz w:val="28"/>
          <w:szCs w:val="28"/>
        </w:rPr>
        <w:t>гогические работники</w:t>
      </w:r>
      <w:r w:rsidR="009D43A6" w:rsidRPr="0039641B">
        <w:rPr>
          <w:color w:val="000000"/>
          <w:sz w:val="28"/>
          <w:szCs w:val="28"/>
        </w:rPr>
        <w:t xml:space="preserve"> широко используют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88663C">
        <w:rPr>
          <w:rStyle w:val="apple-converted-space"/>
          <w:color w:val="000000"/>
          <w:sz w:val="28"/>
          <w:szCs w:val="28"/>
        </w:rPr>
        <w:t xml:space="preserve">основные </w:t>
      </w:r>
      <w:r w:rsidR="009D43A6" w:rsidRPr="0039641B">
        <w:rPr>
          <w:color w:val="000000"/>
          <w:sz w:val="28"/>
          <w:szCs w:val="28"/>
        </w:rPr>
        <w:t>эффективны</w:t>
      </w:r>
      <w:r w:rsidR="0088663C">
        <w:rPr>
          <w:color w:val="000000"/>
          <w:sz w:val="28"/>
          <w:szCs w:val="28"/>
        </w:rPr>
        <w:t xml:space="preserve">е методы </w:t>
      </w:r>
      <w:r>
        <w:rPr>
          <w:color w:val="000000"/>
          <w:sz w:val="28"/>
          <w:szCs w:val="28"/>
        </w:rPr>
        <w:t xml:space="preserve">и формы </w:t>
      </w:r>
      <w:r w:rsidR="0088663C">
        <w:rPr>
          <w:color w:val="000000"/>
          <w:sz w:val="28"/>
          <w:szCs w:val="28"/>
        </w:rPr>
        <w:t>работы</w:t>
      </w:r>
      <w:r w:rsidR="009D43A6" w:rsidRPr="0039641B">
        <w:rPr>
          <w:color w:val="000000"/>
          <w:sz w:val="28"/>
          <w:szCs w:val="28"/>
        </w:rPr>
        <w:t xml:space="preserve"> </w:t>
      </w:r>
      <w:r w:rsidR="0088663C">
        <w:rPr>
          <w:color w:val="000000"/>
          <w:sz w:val="28"/>
          <w:szCs w:val="28"/>
        </w:rPr>
        <w:t xml:space="preserve">по </w:t>
      </w:r>
      <w:r w:rsidR="009D43A6" w:rsidRPr="0039641B">
        <w:rPr>
          <w:color w:val="000000"/>
          <w:sz w:val="28"/>
          <w:szCs w:val="28"/>
        </w:rPr>
        <w:t>включению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421309">
        <w:rPr>
          <w:color w:val="000000"/>
          <w:sz w:val="28"/>
          <w:szCs w:val="28"/>
        </w:rPr>
        <w:t>обучающихся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9D43A6" w:rsidRPr="0039641B">
        <w:rPr>
          <w:color w:val="000000"/>
          <w:sz w:val="28"/>
          <w:szCs w:val="28"/>
        </w:rPr>
        <w:t>в творческую деятельность</w:t>
      </w:r>
      <w:r w:rsidR="0039641B">
        <w:rPr>
          <w:color w:val="000000"/>
          <w:sz w:val="28"/>
          <w:szCs w:val="28"/>
        </w:rPr>
        <w:t xml:space="preserve"> технической направленности</w:t>
      </w:r>
      <w:r w:rsidR="00EE5F18">
        <w:rPr>
          <w:color w:val="000000"/>
          <w:sz w:val="28"/>
          <w:szCs w:val="28"/>
        </w:rPr>
        <w:t>.</w:t>
      </w:r>
      <w:r w:rsidR="00EE5F18">
        <w:rPr>
          <w:rStyle w:val="apple-converted-space"/>
          <w:color w:val="000000"/>
          <w:sz w:val="28"/>
          <w:szCs w:val="28"/>
        </w:rPr>
        <w:t xml:space="preserve"> </w:t>
      </w:r>
      <w:r w:rsidR="0088663C">
        <w:rPr>
          <w:rStyle w:val="apple-converted-space"/>
          <w:color w:val="000000"/>
          <w:sz w:val="28"/>
          <w:szCs w:val="28"/>
        </w:rPr>
        <w:t>П</w:t>
      </w:r>
      <w:r w:rsidR="00EE5F18">
        <w:rPr>
          <w:color w:val="000000"/>
          <w:sz w:val="28"/>
          <w:szCs w:val="28"/>
        </w:rPr>
        <w:t>ервостепенное значение</w:t>
      </w:r>
      <w:r w:rsidR="009D43A6" w:rsidRPr="0039641B">
        <w:rPr>
          <w:color w:val="000000"/>
          <w:sz w:val="28"/>
          <w:szCs w:val="28"/>
        </w:rPr>
        <w:t xml:space="preserve"> </w:t>
      </w:r>
      <w:r w:rsidR="0088663C">
        <w:rPr>
          <w:color w:val="000000"/>
          <w:sz w:val="28"/>
          <w:szCs w:val="28"/>
        </w:rPr>
        <w:t xml:space="preserve">имеет </w:t>
      </w:r>
      <w:r w:rsidR="009D43A6" w:rsidRPr="0039641B">
        <w:rPr>
          <w:color w:val="000000"/>
          <w:sz w:val="28"/>
          <w:szCs w:val="28"/>
        </w:rPr>
        <w:t xml:space="preserve">выбор методов, </w:t>
      </w:r>
      <w:r w:rsidR="00EE5F18">
        <w:rPr>
          <w:color w:val="000000"/>
          <w:sz w:val="28"/>
          <w:szCs w:val="28"/>
        </w:rPr>
        <w:t>соответствующих</w:t>
      </w:r>
      <w:r w:rsidR="009D43A6" w:rsidRPr="0039641B">
        <w:rPr>
          <w:color w:val="000000"/>
          <w:sz w:val="28"/>
          <w:szCs w:val="28"/>
        </w:rPr>
        <w:t xml:space="preserve"> содержанию </w:t>
      </w:r>
      <w:r w:rsidR="0088663C">
        <w:rPr>
          <w:color w:val="000000"/>
          <w:sz w:val="28"/>
          <w:szCs w:val="28"/>
        </w:rPr>
        <w:t xml:space="preserve">специфики </w:t>
      </w:r>
      <w:r w:rsidR="009D43A6" w:rsidRPr="0039641B">
        <w:rPr>
          <w:color w:val="000000"/>
          <w:sz w:val="28"/>
          <w:szCs w:val="28"/>
        </w:rPr>
        <w:t>деятельности, поставленной цели</w:t>
      </w:r>
      <w:r w:rsidR="0088663C">
        <w:rPr>
          <w:color w:val="000000"/>
          <w:sz w:val="28"/>
          <w:szCs w:val="28"/>
        </w:rPr>
        <w:t>,</w:t>
      </w:r>
      <w:r w:rsidR="009D43A6" w:rsidRPr="0039641B">
        <w:rPr>
          <w:color w:val="000000"/>
          <w:sz w:val="28"/>
          <w:szCs w:val="28"/>
        </w:rPr>
        <w:t xml:space="preserve"> возрасту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9D43A6" w:rsidRPr="0039641B">
        <w:rPr>
          <w:color w:val="000000"/>
          <w:sz w:val="28"/>
          <w:szCs w:val="28"/>
        </w:rPr>
        <w:t>обучающихся</w:t>
      </w:r>
      <w:r w:rsidR="0088663C">
        <w:rPr>
          <w:color w:val="000000"/>
          <w:sz w:val="28"/>
          <w:szCs w:val="28"/>
        </w:rPr>
        <w:t xml:space="preserve"> и планируемых результатов</w:t>
      </w:r>
      <w:r w:rsidR="00EE5F18">
        <w:rPr>
          <w:color w:val="000000"/>
          <w:sz w:val="28"/>
          <w:szCs w:val="28"/>
        </w:rPr>
        <w:t>.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9D43A6" w:rsidRPr="0039641B">
        <w:rPr>
          <w:color w:val="000000"/>
          <w:sz w:val="28"/>
          <w:szCs w:val="28"/>
        </w:rPr>
        <w:t>К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9D43A6" w:rsidRPr="0039641B">
        <w:rPr>
          <w:color w:val="000000"/>
          <w:sz w:val="28"/>
          <w:szCs w:val="28"/>
        </w:rPr>
        <w:t>наиболее действенным методам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9D43A6" w:rsidRPr="0039641B">
        <w:rPr>
          <w:color w:val="000000"/>
          <w:sz w:val="28"/>
          <w:szCs w:val="28"/>
        </w:rPr>
        <w:t xml:space="preserve">относятся конструирование изделий, </w:t>
      </w:r>
      <w:proofErr w:type="spellStart"/>
      <w:r w:rsidR="009D43A6" w:rsidRPr="0039641B">
        <w:rPr>
          <w:color w:val="000000"/>
          <w:sz w:val="28"/>
          <w:szCs w:val="28"/>
        </w:rPr>
        <w:t>манипулятивное</w:t>
      </w:r>
      <w:proofErr w:type="spellEnd"/>
      <w:r w:rsidR="009D43A6" w:rsidRPr="0039641B">
        <w:rPr>
          <w:color w:val="000000"/>
          <w:sz w:val="28"/>
          <w:szCs w:val="28"/>
        </w:rPr>
        <w:t xml:space="preserve"> конструирование, применение технической документации с сокращенными данными, решение творческих задач, выполнение творческих заданий, повторное выполнение работ с изменением ранее изготовленных конструкций, мысленный эксперимент, поиск и устранение неисправностей с использованием технических средств.</w:t>
      </w:r>
      <w:r w:rsidR="00B74DDD" w:rsidRPr="00B74DDD">
        <w:rPr>
          <w:color w:val="000000"/>
          <w:sz w:val="28"/>
          <w:szCs w:val="28"/>
        </w:rPr>
        <w:t xml:space="preserve"> </w:t>
      </w:r>
    </w:p>
    <w:p w:rsidR="00255B5C" w:rsidRDefault="00255B5C" w:rsidP="00255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463D">
        <w:rPr>
          <w:rFonts w:ascii="Times New Roman" w:hAnsi="Times New Roman" w:cs="Times New Roman"/>
          <w:sz w:val="28"/>
          <w:szCs w:val="24"/>
        </w:rPr>
        <w:t xml:space="preserve">Объяснительно-иллюстративные методы позволяют дать политехнические знания. И эти знания для формирования умений и навыков закрепляются практической работой. </w:t>
      </w:r>
    </w:p>
    <w:p w:rsidR="00255B5C" w:rsidRDefault="00255B5C" w:rsidP="00255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2463D">
        <w:rPr>
          <w:rFonts w:ascii="Times New Roman" w:hAnsi="Times New Roman" w:cs="Times New Roman"/>
          <w:sz w:val="28"/>
          <w:szCs w:val="24"/>
        </w:rPr>
        <w:lastRenderedPageBreak/>
        <w:t xml:space="preserve">На начальном этапе </w:t>
      </w:r>
      <w:r>
        <w:rPr>
          <w:rFonts w:ascii="Times New Roman" w:hAnsi="Times New Roman" w:cs="Times New Roman"/>
          <w:sz w:val="28"/>
          <w:szCs w:val="24"/>
        </w:rPr>
        <w:t xml:space="preserve">работы с детьми </w:t>
      </w:r>
      <w:r w:rsidRPr="00F2463D">
        <w:rPr>
          <w:rFonts w:ascii="Times New Roman" w:hAnsi="Times New Roman" w:cs="Times New Roman"/>
          <w:sz w:val="28"/>
          <w:szCs w:val="24"/>
        </w:rPr>
        <w:t>преобладает репродуктивный метод, основанный на использовании подробных технологических карт, схем и пр</w:t>
      </w:r>
      <w:r>
        <w:rPr>
          <w:rFonts w:ascii="Times New Roman" w:hAnsi="Times New Roman" w:cs="Times New Roman"/>
          <w:sz w:val="28"/>
          <w:szCs w:val="24"/>
        </w:rPr>
        <w:t xml:space="preserve">остейших чертежей. </w:t>
      </w:r>
    </w:p>
    <w:p w:rsidR="00255B5C" w:rsidRDefault="00255B5C" w:rsidP="00255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следующем</w:t>
      </w:r>
      <w:r w:rsidRPr="00F2463D">
        <w:rPr>
          <w:rFonts w:ascii="Times New Roman" w:hAnsi="Times New Roman" w:cs="Times New Roman"/>
          <w:sz w:val="28"/>
          <w:szCs w:val="24"/>
        </w:rPr>
        <w:t xml:space="preserve"> этапе подробность карт и схем снижается, а чертежи усложняются, что обусловлено реализацией частично-поискового и пробл</w:t>
      </w:r>
      <w:r>
        <w:rPr>
          <w:rFonts w:ascii="Times New Roman" w:hAnsi="Times New Roman" w:cs="Times New Roman"/>
          <w:sz w:val="28"/>
          <w:szCs w:val="24"/>
        </w:rPr>
        <w:t xml:space="preserve">емного методов. </w:t>
      </w:r>
    </w:p>
    <w:p w:rsidR="00255B5C" w:rsidRPr="00F2463D" w:rsidRDefault="00255B5C" w:rsidP="00255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Этап</w:t>
      </w:r>
      <w:r w:rsidRPr="00F2463D">
        <w:rPr>
          <w:rFonts w:ascii="Times New Roman" w:hAnsi="Times New Roman" w:cs="Times New Roman"/>
          <w:sz w:val="28"/>
          <w:szCs w:val="24"/>
        </w:rPr>
        <w:t xml:space="preserve"> мастерства предполагает исследовательский подход к работе исключительно по чертежам и фотографиям. В рамках такой работы ребенок обозначает объект и предмет исследования, задается проблемой, ставит себе цель, которую делит на последовательность, понятных на основе его опыта, задач и приступает к воплощению задуманного. При этом важной заключительной стадией является оценка результата для накопления жизненного опыта.</w:t>
      </w:r>
    </w:p>
    <w:p w:rsidR="009D43A6" w:rsidRDefault="00B74DDD" w:rsidP="00DC5B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41B">
        <w:rPr>
          <w:color w:val="000000"/>
          <w:sz w:val="28"/>
          <w:szCs w:val="28"/>
        </w:rPr>
        <w:t>При выборе методов работы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9641B">
        <w:rPr>
          <w:color w:val="000000"/>
          <w:sz w:val="28"/>
          <w:szCs w:val="28"/>
        </w:rPr>
        <w:t>педагог</w:t>
      </w:r>
      <w:r w:rsidR="00CF1022">
        <w:rPr>
          <w:color w:val="000000"/>
          <w:sz w:val="28"/>
          <w:szCs w:val="28"/>
        </w:rPr>
        <w:t>и</w:t>
      </w:r>
      <w:r w:rsidRPr="0039641B">
        <w:rPr>
          <w:color w:val="000000"/>
          <w:sz w:val="28"/>
          <w:szCs w:val="28"/>
        </w:rPr>
        <w:t xml:space="preserve"> дополнительного образования</w:t>
      </w:r>
      <w:r w:rsidR="00CF1022">
        <w:rPr>
          <w:color w:val="000000"/>
          <w:sz w:val="28"/>
          <w:szCs w:val="28"/>
        </w:rPr>
        <w:t xml:space="preserve"> хорошо представляют</w:t>
      </w:r>
      <w:r w:rsidRPr="0039641B">
        <w:rPr>
          <w:color w:val="000000"/>
          <w:sz w:val="28"/>
          <w:szCs w:val="28"/>
        </w:rPr>
        <w:t xml:space="preserve"> себе уровень технического мышления каждого обучающегося, развития его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9641B">
        <w:rPr>
          <w:color w:val="000000"/>
          <w:sz w:val="28"/>
          <w:szCs w:val="28"/>
        </w:rPr>
        <w:t>творческих способностей</w:t>
      </w:r>
      <w:r w:rsidR="00CF1022">
        <w:rPr>
          <w:color w:val="000000"/>
          <w:sz w:val="28"/>
          <w:szCs w:val="28"/>
        </w:rPr>
        <w:t xml:space="preserve"> и учитывают</w:t>
      </w:r>
      <w:r w:rsidRPr="0039641B">
        <w:rPr>
          <w:color w:val="000000"/>
          <w:sz w:val="28"/>
          <w:szCs w:val="28"/>
        </w:rPr>
        <w:t xml:space="preserve"> имеющийся у него опыт предшествующей творческой работы.</w:t>
      </w:r>
      <w:r w:rsidR="0088663C">
        <w:rPr>
          <w:color w:val="000000"/>
          <w:sz w:val="28"/>
          <w:szCs w:val="28"/>
        </w:rPr>
        <w:t xml:space="preserve"> </w:t>
      </w:r>
      <w:r w:rsidR="009D43A6" w:rsidRPr="0039641B">
        <w:rPr>
          <w:color w:val="000000"/>
          <w:sz w:val="28"/>
          <w:szCs w:val="28"/>
        </w:rPr>
        <w:t>Выстроенная в определенной системе деятельность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="009D43A6" w:rsidRPr="0039641B">
        <w:rPr>
          <w:color w:val="000000"/>
          <w:sz w:val="28"/>
          <w:szCs w:val="28"/>
        </w:rPr>
        <w:t>позволяет развивать творческие способности учащихся и пробуждать у них интерес к труду в области техники.</w:t>
      </w:r>
    </w:p>
    <w:p w:rsidR="00255B5C" w:rsidRDefault="009D43A6" w:rsidP="0088663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41B">
        <w:rPr>
          <w:color w:val="000000"/>
          <w:sz w:val="28"/>
          <w:szCs w:val="28"/>
        </w:rPr>
        <w:t xml:space="preserve">Большое значение в развитии творческого мышления </w:t>
      </w:r>
      <w:r w:rsidR="004F16A7" w:rsidRPr="0039641B">
        <w:rPr>
          <w:color w:val="000000"/>
          <w:sz w:val="28"/>
          <w:szCs w:val="28"/>
        </w:rPr>
        <w:t>обучающихся</w:t>
      </w:r>
      <w:r w:rsidRPr="0039641B">
        <w:rPr>
          <w:color w:val="000000"/>
          <w:sz w:val="28"/>
          <w:szCs w:val="28"/>
        </w:rPr>
        <w:t xml:space="preserve"> имеют </w:t>
      </w:r>
      <w:r w:rsidR="0088663C">
        <w:rPr>
          <w:color w:val="000000"/>
          <w:sz w:val="28"/>
          <w:szCs w:val="28"/>
        </w:rPr>
        <w:t>такие формы работы</w:t>
      </w:r>
      <w:r w:rsidR="00CF1022">
        <w:rPr>
          <w:color w:val="000000"/>
          <w:sz w:val="28"/>
          <w:szCs w:val="28"/>
        </w:rPr>
        <w:t xml:space="preserve"> как </w:t>
      </w:r>
      <w:r w:rsidRPr="0039641B">
        <w:rPr>
          <w:color w:val="000000"/>
          <w:sz w:val="28"/>
          <w:szCs w:val="28"/>
        </w:rPr>
        <w:t>лекции, беседы,</w:t>
      </w:r>
      <w:r w:rsidR="0039641B">
        <w:rPr>
          <w:rStyle w:val="apple-converted-space"/>
          <w:color w:val="000000"/>
          <w:sz w:val="28"/>
          <w:szCs w:val="28"/>
        </w:rPr>
        <w:t xml:space="preserve"> </w:t>
      </w:r>
      <w:r w:rsidRPr="0039641B">
        <w:rPr>
          <w:color w:val="000000"/>
          <w:sz w:val="28"/>
          <w:szCs w:val="28"/>
        </w:rPr>
        <w:t xml:space="preserve">совместное чтение научных статей, вовлечение </w:t>
      </w:r>
      <w:r w:rsidR="004F16A7" w:rsidRPr="0039641B">
        <w:rPr>
          <w:color w:val="000000"/>
          <w:sz w:val="28"/>
          <w:szCs w:val="28"/>
        </w:rPr>
        <w:t>детей</w:t>
      </w:r>
      <w:r w:rsidRPr="0039641B">
        <w:rPr>
          <w:color w:val="000000"/>
          <w:sz w:val="28"/>
          <w:szCs w:val="28"/>
        </w:rPr>
        <w:t xml:space="preserve"> в коллективное обсуждение научных проблем и обмен информацией в связи с поисковой деятельностью.</w:t>
      </w:r>
    </w:p>
    <w:p w:rsidR="004F16A7" w:rsidRDefault="002259A7" w:rsidP="0088663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41B">
        <w:rPr>
          <w:color w:val="000000"/>
          <w:sz w:val="28"/>
          <w:szCs w:val="28"/>
        </w:rPr>
        <w:t>Нельзя не сказать о важности такой работы, как экскурсии и встречи с интересными людьми (моряки, гонщики, конструкторы</w:t>
      </w:r>
      <w:r w:rsidR="009371DA">
        <w:rPr>
          <w:color w:val="000000"/>
          <w:sz w:val="28"/>
          <w:szCs w:val="28"/>
        </w:rPr>
        <w:t xml:space="preserve"> судов и автомобилей</w:t>
      </w:r>
      <w:r w:rsidRPr="0039641B">
        <w:rPr>
          <w:color w:val="000000"/>
          <w:sz w:val="28"/>
          <w:szCs w:val="28"/>
        </w:rPr>
        <w:t>, токари и т.</w:t>
      </w:r>
      <w:r w:rsidR="0088663C">
        <w:rPr>
          <w:color w:val="000000"/>
          <w:sz w:val="28"/>
          <w:szCs w:val="28"/>
        </w:rPr>
        <w:t>д</w:t>
      </w:r>
      <w:r w:rsidRPr="0039641B">
        <w:rPr>
          <w:color w:val="000000"/>
          <w:sz w:val="28"/>
          <w:szCs w:val="28"/>
        </w:rPr>
        <w:t>.)</w:t>
      </w:r>
      <w:r w:rsidR="0039641B">
        <w:rPr>
          <w:color w:val="000000"/>
          <w:sz w:val="28"/>
          <w:szCs w:val="28"/>
        </w:rPr>
        <w:t>.</w:t>
      </w:r>
    </w:p>
    <w:p w:rsidR="00255B5C" w:rsidRPr="00A3009E" w:rsidRDefault="00255B5C" w:rsidP="00255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9E">
        <w:rPr>
          <w:rFonts w:ascii="Times New Roman" w:hAnsi="Times New Roman" w:cs="Times New Roman"/>
          <w:sz w:val="28"/>
          <w:szCs w:val="28"/>
        </w:rPr>
        <w:t xml:space="preserve">Достаточно часто обучение в учреждениях дополнительного образования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Pr="00A3009E">
        <w:rPr>
          <w:rFonts w:ascii="Times New Roman" w:hAnsi="Times New Roman" w:cs="Times New Roman"/>
          <w:sz w:val="28"/>
          <w:szCs w:val="28"/>
        </w:rPr>
        <w:t>если мы ориентируем наших воспитанников на саморазвитие, самосовершенствование, то без оценки, самооценки и сравнения результатов не обойтись.</w:t>
      </w:r>
    </w:p>
    <w:p w:rsidR="002259A7" w:rsidRPr="0039641B" w:rsidRDefault="002259A7" w:rsidP="00DC5B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641B">
        <w:rPr>
          <w:color w:val="000000"/>
          <w:sz w:val="28"/>
          <w:szCs w:val="28"/>
        </w:rPr>
        <w:lastRenderedPageBreak/>
        <w:t>Одн</w:t>
      </w:r>
      <w:r w:rsidR="00F339B3">
        <w:rPr>
          <w:color w:val="000000"/>
          <w:sz w:val="28"/>
          <w:szCs w:val="28"/>
        </w:rPr>
        <w:t>ой</w:t>
      </w:r>
      <w:r w:rsidRPr="0039641B">
        <w:rPr>
          <w:color w:val="000000"/>
          <w:sz w:val="28"/>
          <w:szCs w:val="28"/>
        </w:rPr>
        <w:t xml:space="preserve"> из </w:t>
      </w:r>
      <w:r w:rsidR="00F339B3">
        <w:rPr>
          <w:color w:val="000000"/>
          <w:sz w:val="28"/>
          <w:szCs w:val="28"/>
        </w:rPr>
        <w:t>результативных форм</w:t>
      </w:r>
      <w:r w:rsidRPr="0039641B">
        <w:rPr>
          <w:color w:val="000000"/>
          <w:sz w:val="28"/>
          <w:szCs w:val="28"/>
        </w:rPr>
        <w:t xml:space="preserve"> в творческих объединениях технической направленности является соревнование. Момент </w:t>
      </w:r>
      <w:proofErr w:type="spellStart"/>
      <w:r w:rsidRPr="0039641B">
        <w:rPr>
          <w:color w:val="000000"/>
          <w:sz w:val="28"/>
          <w:szCs w:val="28"/>
        </w:rPr>
        <w:t>соревноват</w:t>
      </w:r>
      <w:r w:rsidR="00D85E3B">
        <w:rPr>
          <w:color w:val="000000"/>
          <w:sz w:val="28"/>
          <w:szCs w:val="28"/>
        </w:rPr>
        <w:t>ельности</w:t>
      </w:r>
      <w:proofErr w:type="spellEnd"/>
      <w:r w:rsidR="00D85E3B">
        <w:rPr>
          <w:color w:val="000000"/>
          <w:sz w:val="28"/>
          <w:szCs w:val="28"/>
        </w:rPr>
        <w:t xml:space="preserve"> включается </w:t>
      </w:r>
      <w:proofErr w:type="gramStart"/>
      <w:r w:rsidR="00D85E3B">
        <w:rPr>
          <w:color w:val="000000"/>
          <w:sz w:val="28"/>
          <w:szCs w:val="28"/>
        </w:rPr>
        <w:t>у</w:t>
      </w:r>
      <w:proofErr w:type="gramEnd"/>
      <w:r w:rsidR="00D85E3B">
        <w:rPr>
          <w:color w:val="000000"/>
          <w:sz w:val="28"/>
          <w:szCs w:val="28"/>
        </w:rPr>
        <w:t xml:space="preserve"> рябят </w:t>
      </w:r>
      <w:proofErr w:type="gramStart"/>
      <w:r w:rsidR="00D85E3B">
        <w:rPr>
          <w:color w:val="000000"/>
          <w:sz w:val="28"/>
          <w:szCs w:val="28"/>
        </w:rPr>
        <w:t>с</w:t>
      </w:r>
      <w:proofErr w:type="gramEnd"/>
      <w:r w:rsidR="0039641B">
        <w:rPr>
          <w:color w:val="000000"/>
          <w:sz w:val="28"/>
          <w:szCs w:val="28"/>
        </w:rPr>
        <w:t xml:space="preserve"> </w:t>
      </w:r>
      <w:r w:rsidRPr="0039641B">
        <w:rPr>
          <w:color w:val="000000"/>
          <w:sz w:val="28"/>
          <w:szCs w:val="28"/>
        </w:rPr>
        <w:t xml:space="preserve">начала работы </w:t>
      </w:r>
      <w:r w:rsidR="00D85E3B">
        <w:rPr>
          <w:color w:val="000000"/>
          <w:sz w:val="28"/>
          <w:szCs w:val="28"/>
        </w:rPr>
        <w:t xml:space="preserve">и </w:t>
      </w:r>
      <w:r w:rsidRPr="0039641B">
        <w:rPr>
          <w:color w:val="000000"/>
          <w:sz w:val="28"/>
          <w:szCs w:val="28"/>
        </w:rPr>
        <w:t xml:space="preserve">до </w:t>
      </w:r>
      <w:r w:rsidR="00B30D01">
        <w:rPr>
          <w:color w:val="000000"/>
          <w:sz w:val="28"/>
          <w:szCs w:val="28"/>
        </w:rPr>
        <w:t xml:space="preserve">ее </w:t>
      </w:r>
      <w:r w:rsidRPr="0039641B">
        <w:rPr>
          <w:color w:val="000000"/>
          <w:sz w:val="28"/>
          <w:szCs w:val="28"/>
        </w:rPr>
        <w:t xml:space="preserve">финала. Это может быть и смотр моделей </w:t>
      </w:r>
      <w:r w:rsidR="009371DA">
        <w:rPr>
          <w:color w:val="000000"/>
          <w:sz w:val="28"/>
          <w:szCs w:val="28"/>
        </w:rPr>
        <w:t>в группе, и межгрупповые показательные выступления</w:t>
      </w:r>
      <w:r w:rsidR="0039641B">
        <w:rPr>
          <w:color w:val="000000"/>
          <w:sz w:val="28"/>
          <w:szCs w:val="28"/>
        </w:rPr>
        <w:t>.</w:t>
      </w:r>
    </w:p>
    <w:p w:rsidR="002259A7" w:rsidRDefault="002259A7" w:rsidP="00125F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41B">
        <w:rPr>
          <w:color w:val="000000"/>
          <w:sz w:val="28"/>
          <w:szCs w:val="28"/>
        </w:rPr>
        <w:t>Для всех творческих объединений, имеющих возможность принимать участие в соревнова</w:t>
      </w:r>
      <w:r w:rsidR="0039641B">
        <w:rPr>
          <w:color w:val="000000"/>
          <w:sz w:val="28"/>
          <w:szCs w:val="28"/>
        </w:rPr>
        <w:t>ниях по судомоделизму</w:t>
      </w:r>
      <w:r w:rsidR="00B30D01">
        <w:rPr>
          <w:color w:val="000000"/>
          <w:sz w:val="28"/>
          <w:szCs w:val="28"/>
        </w:rPr>
        <w:t>,</w:t>
      </w:r>
      <w:r w:rsidR="0039641B">
        <w:rPr>
          <w:color w:val="000000"/>
          <w:sz w:val="28"/>
          <w:szCs w:val="28"/>
        </w:rPr>
        <w:t xml:space="preserve"> областной </w:t>
      </w:r>
      <w:r w:rsidRPr="0039641B">
        <w:rPr>
          <w:color w:val="000000"/>
          <w:sz w:val="28"/>
          <w:szCs w:val="28"/>
        </w:rPr>
        <w:t>Центр развит</w:t>
      </w:r>
      <w:r w:rsidR="0039641B">
        <w:rPr>
          <w:color w:val="000000"/>
          <w:sz w:val="28"/>
          <w:szCs w:val="28"/>
        </w:rPr>
        <w:t>ия творчества детей и юношества</w:t>
      </w:r>
      <w:r w:rsidRPr="0039641B">
        <w:rPr>
          <w:color w:val="000000"/>
          <w:sz w:val="28"/>
          <w:szCs w:val="28"/>
        </w:rPr>
        <w:t xml:space="preserve"> ежегодно проводит областные зимние соревнования (в </w:t>
      </w:r>
      <w:r w:rsidR="009371DA">
        <w:rPr>
          <w:color w:val="000000"/>
          <w:sz w:val="28"/>
          <w:szCs w:val="28"/>
        </w:rPr>
        <w:t>бассейне) и летние соревнования</w:t>
      </w:r>
      <w:r w:rsidR="009371DA" w:rsidRPr="0039641B">
        <w:rPr>
          <w:color w:val="000000"/>
          <w:sz w:val="28"/>
          <w:szCs w:val="28"/>
        </w:rPr>
        <w:t xml:space="preserve"> </w:t>
      </w:r>
      <w:r w:rsidRPr="0039641B">
        <w:rPr>
          <w:color w:val="000000"/>
          <w:sz w:val="28"/>
          <w:szCs w:val="28"/>
        </w:rPr>
        <w:t>на открытой воде. Традиционно данные соревнова</w:t>
      </w:r>
      <w:r w:rsidR="0039641B">
        <w:rPr>
          <w:color w:val="000000"/>
          <w:sz w:val="28"/>
          <w:szCs w:val="28"/>
        </w:rPr>
        <w:t xml:space="preserve">ния посвящаются знаменательным </w:t>
      </w:r>
      <w:r w:rsidRPr="0039641B">
        <w:rPr>
          <w:color w:val="000000"/>
          <w:sz w:val="28"/>
          <w:szCs w:val="28"/>
        </w:rPr>
        <w:t xml:space="preserve">датам в истории </w:t>
      </w:r>
      <w:r w:rsidR="009371DA">
        <w:rPr>
          <w:color w:val="000000"/>
          <w:sz w:val="28"/>
          <w:szCs w:val="28"/>
        </w:rPr>
        <w:t xml:space="preserve">российского флота, его видных </w:t>
      </w:r>
      <w:r w:rsidR="00CF1022">
        <w:rPr>
          <w:color w:val="000000"/>
          <w:sz w:val="28"/>
          <w:szCs w:val="28"/>
        </w:rPr>
        <w:t>представителей</w:t>
      </w:r>
      <w:r w:rsidRPr="0039641B">
        <w:rPr>
          <w:color w:val="000000"/>
          <w:sz w:val="28"/>
          <w:szCs w:val="28"/>
        </w:rPr>
        <w:t>.</w:t>
      </w:r>
      <w:r w:rsidR="00125F38">
        <w:rPr>
          <w:color w:val="000000"/>
          <w:sz w:val="28"/>
          <w:szCs w:val="28"/>
        </w:rPr>
        <w:t xml:space="preserve"> </w:t>
      </w:r>
    </w:p>
    <w:p w:rsidR="007D537E" w:rsidRDefault="00255B5C" w:rsidP="00255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творческих объединениях «Судомоделизм», «Автомоделизм»,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«Картинг» </w:t>
      </w:r>
      <w:r w:rsidRPr="00A3009E">
        <w:rPr>
          <w:rFonts w:ascii="Times New Roman" w:hAnsi="Times New Roman" w:cs="Times New Roman"/>
          <w:sz w:val="28"/>
          <w:szCs w:val="28"/>
        </w:rPr>
        <w:t xml:space="preserve">отслеживание результатов деятельности участников образовательного процесса осуществляется на всех уровнях подготовки. Педагог имеет возможность оценить качество выполняемой </w:t>
      </w:r>
      <w:r w:rsidR="007D537E">
        <w:rPr>
          <w:rFonts w:ascii="Times New Roman" w:hAnsi="Times New Roman" w:cs="Times New Roman"/>
          <w:sz w:val="28"/>
          <w:szCs w:val="28"/>
        </w:rPr>
        <w:t>работы, аккуратность, точность, у</w:t>
      </w:r>
      <w:r w:rsidRPr="00A3009E">
        <w:rPr>
          <w:rFonts w:ascii="Times New Roman" w:hAnsi="Times New Roman" w:cs="Times New Roman"/>
          <w:sz w:val="28"/>
          <w:szCs w:val="28"/>
        </w:rPr>
        <w:t xml:space="preserve">ровень усвоения терминологии, знаний классификации моделей, их технических характеристик отслеживается в результате </w:t>
      </w:r>
      <w:r w:rsidR="007D537E">
        <w:rPr>
          <w:rFonts w:ascii="Times New Roman" w:hAnsi="Times New Roman" w:cs="Times New Roman"/>
          <w:sz w:val="28"/>
          <w:szCs w:val="28"/>
        </w:rPr>
        <w:t xml:space="preserve">применения таких форм, как </w:t>
      </w:r>
      <w:r w:rsidRPr="00A3009E">
        <w:rPr>
          <w:rFonts w:ascii="Times New Roman" w:hAnsi="Times New Roman" w:cs="Times New Roman"/>
          <w:sz w:val="28"/>
          <w:szCs w:val="28"/>
        </w:rPr>
        <w:t>тестировани</w:t>
      </w:r>
      <w:r w:rsidR="007D537E">
        <w:rPr>
          <w:rFonts w:ascii="Times New Roman" w:hAnsi="Times New Roman" w:cs="Times New Roman"/>
          <w:sz w:val="28"/>
          <w:szCs w:val="28"/>
        </w:rPr>
        <w:t>е</w:t>
      </w:r>
      <w:r w:rsidRPr="00A3009E">
        <w:rPr>
          <w:rFonts w:ascii="Times New Roman" w:hAnsi="Times New Roman" w:cs="Times New Roman"/>
          <w:sz w:val="28"/>
          <w:szCs w:val="28"/>
        </w:rPr>
        <w:t>, теоретически</w:t>
      </w:r>
      <w:r w:rsidR="007D537E">
        <w:rPr>
          <w:rFonts w:ascii="Times New Roman" w:hAnsi="Times New Roman" w:cs="Times New Roman"/>
          <w:sz w:val="28"/>
          <w:szCs w:val="28"/>
        </w:rPr>
        <w:t>й</w:t>
      </w:r>
      <w:r w:rsidRPr="00A3009E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7D537E">
        <w:rPr>
          <w:rFonts w:ascii="Times New Roman" w:hAnsi="Times New Roman" w:cs="Times New Roman"/>
          <w:sz w:val="28"/>
          <w:szCs w:val="28"/>
        </w:rPr>
        <w:t>,</w:t>
      </w:r>
      <w:r w:rsidRPr="00A3009E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7D537E">
        <w:rPr>
          <w:rFonts w:ascii="Times New Roman" w:hAnsi="Times New Roman" w:cs="Times New Roman"/>
          <w:sz w:val="28"/>
          <w:szCs w:val="28"/>
        </w:rPr>
        <w:t>а, интеллектуальная</w:t>
      </w:r>
      <w:r w:rsidRPr="00A3009E">
        <w:rPr>
          <w:rFonts w:ascii="Times New Roman" w:hAnsi="Times New Roman" w:cs="Times New Roman"/>
          <w:sz w:val="28"/>
          <w:szCs w:val="28"/>
        </w:rPr>
        <w:t xml:space="preserve"> игр</w:t>
      </w:r>
      <w:r w:rsidR="007D537E">
        <w:rPr>
          <w:rFonts w:ascii="Times New Roman" w:hAnsi="Times New Roman" w:cs="Times New Roman"/>
          <w:sz w:val="28"/>
          <w:szCs w:val="28"/>
        </w:rPr>
        <w:t>а</w:t>
      </w:r>
      <w:r w:rsidRPr="00A3009E">
        <w:rPr>
          <w:rFonts w:ascii="Times New Roman" w:hAnsi="Times New Roman" w:cs="Times New Roman"/>
          <w:sz w:val="28"/>
          <w:szCs w:val="28"/>
        </w:rPr>
        <w:t xml:space="preserve">, </w:t>
      </w:r>
      <w:r w:rsidR="007D537E">
        <w:rPr>
          <w:rFonts w:ascii="Times New Roman" w:hAnsi="Times New Roman" w:cs="Times New Roman"/>
          <w:sz w:val="28"/>
          <w:szCs w:val="28"/>
        </w:rPr>
        <w:t>турнир.</w:t>
      </w:r>
    </w:p>
    <w:p w:rsidR="007D537E" w:rsidRDefault="00255B5C" w:rsidP="00255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9E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 уровня освоения практических навыков</w:t>
      </w:r>
      <w:r w:rsidRPr="00A3009E">
        <w:rPr>
          <w:rFonts w:ascii="Times New Roman" w:hAnsi="Times New Roman" w:cs="Times New Roman"/>
          <w:sz w:val="28"/>
          <w:szCs w:val="28"/>
        </w:rPr>
        <w:t xml:space="preserve"> осуществляются на </w:t>
      </w:r>
      <w:r w:rsidR="007D537E">
        <w:rPr>
          <w:rFonts w:ascii="Times New Roman" w:hAnsi="Times New Roman" w:cs="Times New Roman"/>
          <w:sz w:val="28"/>
          <w:szCs w:val="28"/>
        </w:rPr>
        <w:t>следующих</w:t>
      </w:r>
      <w:r w:rsidRPr="00A3009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D537E">
        <w:rPr>
          <w:rFonts w:ascii="Times New Roman" w:hAnsi="Times New Roman" w:cs="Times New Roman"/>
          <w:sz w:val="28"/>
          <w:szCs w:val="28"/>
        </w:rPr>
        <w:t>ах:</w:t>
      </w:r>
      <w:r w:rsidRPr="00A3009E">
        <w:rPr>
          <w:rFonts w:ascii="Times New Roman" w:hAnsi="Times New Roman" w:cs="Times New Roman"/>
          <w:sz w:val="28"/>
          <w:szCs w:val="28"/>
        </w:rPr>
        <w:t xml:space="preserve"> постройк</w:t>
      </w:r>
      <w:r w:rsidR="007D537E">
        <w:rPr>
          <w:rFonts w:ascii="Times New Roman" w:hAnsi="Times New Roman" w:cs="Times New Roman"/>
          <w:sz w:val="28"/>
          <w:szCs w:val="28"/>
        </w:rPr>
        <w:t xml:space="preserve">а, регулировка, испытания и пробные запуски </w:t>
      </w:r>
      <w:r w:rsidRPr="00A3009E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A7" w:rsidRDefault="002259A7" w:rsidP="00DC5B4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41B">
        <w:rPr>
          <w:color w:val="000000"/>
          <w:sz w:val="28"/>
          <w:szCs w:val="28"/>
        </w:rPr>
        <w:tab/>
      </w:r>
      <w:r w:rsidR="002B3987" w:rsidRPr="0039641B">
        <w:rPr>
          <w:color w:val="000000"/>
          <w:sz w:val="28"/>
          <w:szCs w:val="28"/>
        </w:rPr>
        <w:t xml:space="preserve">Работа </w:t>
      </w:r>
      <w:r w:rsidR="007D537E">
        <w:rPr>
          <w:color w:val="000000"/>
          <w:sz w:val="28"/>
          <w:szCs w:val="28"/>
        </w:rPr>
        <w:t>во всех творческих объединениях</w:t>
      </w:r>
      <w:r w:rsidR="002B3987" w:rsidRPr="0039641B">
        <w:rPr>
          <w:color w:val="000000"/>
          <w:sz w:val="28"/>
          <w:szCs w:val="28"/>
        </w:rPr>
        <w:t xml:space="preserve"> направлена на получение учащимися знаний </w:t>
      </w:r>
      <w:r w:rsidR="00125F38">
        <w:rPr>
          <w:color w:val="000000"/>
          <w:sz w:val="28"/>
          <w:szCs w:val="28"/>
        </w:rPr>
        <w:t xml:space="preserve">не только </w:t>
      </w:r>
      <w:r w:rsidR="002B3987" w:rsidRPr="0039641B">
        <w:rPr>
          <w:color w:val="000000"/>
          <w:sz w:val="28"/>
          <w:szCs w:val="28"/>
        </w:rPr>
        <w:t>в</w:t>
      </w:r>
      <w:r w:rsidR="00CF1022">
        <w:rPr>
          <w:color w:val="000000"/>
          <w:sz w:val="28"/>
          <w:szCs w:val="28"/>
        </w:rPr>
        <w:t xml:space="preserve"> области конструирования, но и</w:t>
      </w:r>
      <w:r w:rsidR="002B3987" w:rsidRPr="0039641B">
        <w:rPr>
          <w:color w:val="000000"/>
          <w:sz w:val="28"/>
          <w:szCs w:val="28"/>
        </w:rPr>
        <w:t xml:space="preserve"> в области технологий, нацеливающих на осознанный выбор профессии, связанной с техникой: инженер-конструктор, и</w:t>
      </w:r>
      <w:r w:rsidR="0039641B">
        <w:rPr>
          <w:color w:val="000000"/>
          <w:sz w:val="28"/>
          <w:szCs w:val="28"/>
        </w:rPr>
        <w:t>нженер-технолог, проектировщик</w:t>
      </w:r>
      <w:r w:rsidR="00BD1708">
        <w:rPr>
          <w:color w:val="000000"/>
          <w:sz w:val="28"/>
          <w:szCs w:val="28"/>
        </w:rPr>
        <w:t xml:space="preserve"> и другие</w:t>
      </w:r>
      <w:r w:rsidR="0039641B">
        <w:rPr>
          <w:color w:val="000000"/>
          <w:sz w:val="28"/>
          <w:szCs w:val="28"/>
        </w:rPr>
        <w:t>.</w:t>
      </w:r>
    </w:p>
    <w:p w:rsidR="00F2463D" w:rsidRPr="005E72FD" w:rsidRDefault="00F2463D" w:rsidP="00F246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Важными формами реализации программ </w:t>
      </w:r>
      <w:r w:rsidRPr="005E72FD">
        <w:rPr>
          <w:rFonts w:ascii="Times New Roman" w:hAnsi="Times New Roman" w:cs="Times New Roman"/>
          <w:sz w:val="28"/>
          <w:szCs w:val="28"/>
        </w:rPr>
        <w:t>является участие в соревнованиях, выставках,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 (муниципальных, областных, всероссийских, международных)</w:t>
      </w:r>
      <w:r w:rsidR="005D0515">
        <w:rPr>
          <w:rFonts w:ascii="Times New Roman" w:hAnsi="Times New Roman" w:cs="Times New Roman"/>
          <w:sz w:val="28"/>
          <w:szCs w:val="28"/>
        </w:rPr>
        <w:t>.</w:t>
      </w:r>
    </w:p>
    <w:p w:rsidR="002B3987" w:rsidRPr="0039641B" w:rsidRDefault="000F5E1B" w:rsidP="00F034D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641B">
        <w:rPr>
          <w:color w:val="000000"/>
          <w:sz w:val="28"/>
          <w:szCs w:val="28"/>
        </w:rPr>
        <w:t>В творческом объединении «Картинг» и «</w:t>
      </w:r>
      <w:proofErr w:type="spellStart"/>
      <w:r w:rsidRPr="0039641B">
        <w:rPr>
          <w:color w:val="000000"/>
          <w:sz w:val="28"/>
          <w:szCs w:val="28"/>
        </w:rPr>
        <w:t>Автоконструирование</w:t>
      </w:r>
      <w:proofErr w:type="spellEnd"/>
      <w:r w:rsidRPr="0039641B">
        <w:rPr>
          <w:color w:val="000000"/>
          <w:sz w:val="28"/>
          <w:szCs w:val="28"/>
        </w:rPr>
        <w:t>»</w:t>
      </w:r>
      <w:r w:rsidR="005D0515">
        <w:rPr>
          <w:color w:val="000000"/>
          <w:sz w:val="28"/>
          <w:szCs w:val="28"/>
        </w:rPr>
        <w:t xml:space="preserve"> областного Центра развития творчества детей и юношества</w:t>
      </w:r>
      <w:r w:rsidRPr="0039641B">
        <w:rPr>
          <w:color w:val="000000"/>
          <w:sz w:val="28"/>
          <w:szCs w:val="28"/>
        </w:rPr>
        <w:t xml:space="preserve"> в 2013 году </w:t>
      </w:r>
      <w:r w:rsidR="005D0515">
        <w:rPr>
          <w:color w:val="000000"/>
          <w:sz w:val="28"/>
          <w:szCs w:val="28"/>
        </w:rPr>
        <w:t xml:space="preserve">был </w:t>
      </w:r>
      <w:r w:rsidRPr="0039641B">
        <w:rPr>
          <w:color w:val="000000"/>
          <w:sz w:val="28"/>
          <w:szCs w:val="28"/>
        </w:rPr>
        <w:t xml:space="preserve">разработан и </w:t>
      </w:r>
      <w:r w:rsidR="0039641B" w:rsidRPr="0039641B">
        <w:rPr>
          <w:color w:val="000000"/>
          <w:sz w:val="28"/>
          <w:szCs w:val="28"/>
        </w:rPr>
        <w:t xml:space="preserve">в настоящее время </w:t>
      </w:r>
      <w:r w:rsidRPr="0039641B">
        <w:rPr>
          <w:color w:val="000000"/>
          <w:sz w:val="28"/>
          <w:szCs w:val="28"/>
        </w:rPr>
        <w:t>реализуется проект по патриотическому воспитанию «Я - патриот»</w:t>
      </w:r>
      <w:r w:rsidR="00BD1708">
        <w:rPr>
          <w:color w:val="000000"/>
          <w:sz w:val="28"/>
          <w:szCs w:val="28"/>
        </w:rPr>
        <w:t>, так как о</w:t>
      </w:r>
      <w:r w:rsidR="00BD1708" w:rsidRPr="0039641B">
        <w:rPr>
          <w:color w:val="000000"/>
          <w:sz w:val="28"/>
          <w:szCs w:val="28"/>
        </w:rPr>
        <w:t xml:space="preserve">дна из </w:t>
      </w:r>
      <w:r w:rsidR="00BD1708">
        <w:rPr>
          <w:color w:val="000000"/>
          <w:sz w:val="28"/>
          <w:szCs w:val="28"/>
        </w:rPr>
        <w:t xml:space="preserve">приоритетных </w:t>
      </w:r>
      <w:r w:rsidR="00BD1708" w:rsidRPr="0039641B">
        <w:rPr>
          <w:color w:val="000000"/>
          <w:sz w:val="28"/>
          <w:szCs w:val="28"/>
        </w:rPr>
        <w:t xml:space="preserve">задач, которую ставят перед собой педагоги </w:t>
      </w:r>
      <w:r w:rsidR="00BD1708" w:rsidRPr="0039641B">
        <w:rPr>
          <w:color w:val="000000"/>
          <w:sz w:val="28"/>
          <w:szCs w:val="28"/>
        </w:rPr>
        <w:lastRenderedPageBreak/>
        <w:t>творческих объединений технической направленности – патриотическое воспитание обучающихся.</w:t>
      </w:r>
      <w:r w:rsidR="00BD1708">
        <w:rPr>
          <w:color w:val="000000"/>
          <w:sz w:val="28"/>
          <w:szCs w:val="28"/>
        </w:rPr>
        <w:t xml:space="preserve"> </w:t>
      </w:r>
      <w:r w:rsidRPr="0039641B">
        <w:rPr>
          <w:color w:val="000000"/>
          <w:sz w:val="28"/>
          <w:szCs w:val="28"/>
        </w:rPr>
        <w:t xml:space="preserve">В апреле этого года данный проект был направлен на Всероссийский открытый творческий конкурс «Педагогическая планета – 2016», где занял </w:t>
      </w:r>
      <w:r w:rsidRPr="0039641B">
        <w:rPr>
          <w:color w:val="000000"/>
          <w:sz w:val="28"/>
          <w:szCs w:val="28"/>
          <w:lang w:val="en-US"/>
        </w:rPr>
        <w:t>II</w:t>
      </w:r>
      <w:r w:rsidRPr="0039641B">
        <w:rPr>
          <w:color w:val="000000"/>
          <w:sz w:val="28"/>
          <w:szCs w:val="28"/>
        </w:rPr>
        <w:t xml:space="preserve"> место в номинации «Опыт работы по проблемам воспитания и развития дополнительного образования детей технической направленности».</w:t>
      </w:r>
    </w:p>
    <w:p w:rsidR="000F5E1B" w:rsidRPr="0039641B" w:rsidRDefault="000F5E1B" w:rsidP="00DC5B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641B">
        <w:rPr>
          <w:sz w:val="28"/>
          <w:szCs w:val="28"/>
        </w:rPr>
        <w:t xml:space="preserve">Творческие объединения по </w:t>
      </w:r>
      <w:proofErr w:type="spellStart"/>
      <w:r w:rsidRPr="0039641B">
        <w:rPr>
          <w:sz w:val="28"/>
          <w:szCs w:val="28"/>
        </w:rPr>
        <w:t>судомоделированию</w:t>
      </w:r>
      <w:proofErr w:type="spellEnd"/>
      <w:r w:rsidRPr="0039641B">
        <w:rPr>
          <w:sz w:val="28"/>
          <w:szCs w:val="28"/>
        </w:rPr>
        <w:t xml:space="preserve"> существуют в учреждениях дополнительного образования Вяземского, </w:t>
      </w:r>
      <w:proofErr w:type="spellStart"/>
      <w:r w:rsidRPr="0039641B">
        <w:rPr>
          <w:sz w:val="28"/>
          <w:szCs w:val="28"/>
        </w:rPr>
        <w:t>Духовщинского</w:t>
      </w:r>
      <w:proofErr w:type="spellEnd"/>
      <w:r w:rsidRPr="0039641B">
        <w:rPr>
          <w:sz w:val="28"/>
          <w:szCs w:val="28"/>
        </w:rPr>
        <w:t xml:space="preserve">, </w:t>
      </w:r>
      <w:proofErr w:type="spellStart"/>
      <w:r w:rsidRPr="0039641B">
        <w:rPr>
          <w:sz w:val="28"/>
          <w:szCs w:val="28"/>
        </w:rPr>
        <w:t>Ершичского</w:t>
      </w:r>
      <w:proofErr w:type="spellEnd"/>
      <w:r w:rsidRPr="0039641B">
        <w:rPr>
          <w:sz w:val="28"/>
          <w:szCs w:val="28"/>
        </w:rPr>
        <w:t xml:space="preserve">, </w:t>
      </w:r>
      <w:proofErr w:type="spellStart"/>
      <w:r w:rsidRPr="0039641B">
        <w:rPr>
          <w:sz w:val="28"/>
          <w:szCs w:val="28"/>
        </w:rPr>
        <w:t>Рославльского</w:t>
      </w:r>
      <w:proofErr w:type="spellEnd"/>
      <w:r w:rsidRPr="0039641B">
        <w:rPr>
          <w:sz w:val="28"/>
          <w:szCs w:val="28"/>
        </w:rPr>
        <w:t xml:space="preserve">, </w:t>
      </w:r>
      <w:proofErr w:type="spellStart"/>
      <w:r w:rsidRPr="0039641B">
        <w:rPr>
          <w:sz w:val="28"/>
          <w:szCs w:val="28"/>
        </w:rPr>
        <w:t>Хиславичского</w:t>
      </w:r>
      <w:proofErr w:type="spellEnd"/>
      <w:r w:rsidRPr="0039641B">
        <w:rPr>
          <w:sz w:val="28"/>
          <w:szCs w:val="28"/>
        </w:rPr>
        <w:t xml:space="preserve">, </w:t>
      </w:r>
      <w:proofErr w:type="spellStart"/>
      <w:r w:rsidRPr="0039641B">
        <w:rPr>
          <w:sz w:val="28"/>
          <w:szCs w:val="28"/>
        </w:rPr>
        <w:t>Ярцевского</w:t>
      </w:r>
      <w:proofErr w:type="spellEnd"/>
      <w:r w:rsidRPr="0039641B">
        <w:rPr>
          <w:sz w:val="28"/>
          <w:szCs w:val="28"/>
        </w:rPr>
        <w:t xml:space="preserve"> </w:t>
      </w:r>
      <w:r w:rsidR="00BD1708">
        <w:rPr>
          <w:sz w:val="28"/>
          <w:szCs w:val="28"/>
        </w:rPr>
        <w:t>муниципальных образований,</w:t>
      </w:r>
      <w:r w:rsidRPr="0039641B">
        <w:rPr>
          <w:sz w:val="28"/>
          <w:szCs w:val="28"/>
        </w:rPr>
        <w:t xml:space="preserve"> г. Смоленска, в которых занимаются более 200 учащихся. </w:t>
      </w:r>
      <w:r w:rsidR="00D94BB5">
        <w:rPr>
          <w:sz w:val="28"/>
          <w:szCs w:val="28"/>
        </w:rPr>
        <w:t>На базе Центра детского (юношеского) технического творчества</w:t>
      </w:r>
      <w:r w:rsidR="005D0515">
        <w:rPr>
          <w:sz w:val="28"/>
          <w:szCs w:val="28"/>
        </w:rPr>
        <w:t xml:space="preserve"> г.</w:t>
      </w:r>
      <w:r w:rsidR="009371DA">
        <w:rPr>
          <w:sz w:val="28"/>
          <w:szCs w:val="28"/>
        </w:rPr>
        <w:t xml:space="preserve"> Рославля</w:t>
      </w:r>
      <w:r w:rsidR="00D94BB5">
        <w:rPr>
          <w:sz w:val="28"/>
          <w:szCs w:val="28"/>
        </w:rPr>
        <w:t xml:space="preserve"> открыта и функционирует областная стажерская площадка по </w:t>
      </w:r>
      <w:proofErr w:type="spellStart"/>
      <w:r w:rsidR="00D94BB5">
        <w:rPr>
          <w:sz w:val="28"/>
          <w:szCs w:val="28"/>
        </w:rPr>
        <w:t>судомоделированию</w:t>
      </w:r>
      <w:proofErr w:type="spellEnd"/>
      <w:r w:rsidR="00D94BB5">
        <w:rPr>
          <w:sz w:val="28"/>
          <w:szCs w:val="28"/>
        </w:rPr>
        <w:t>, руководит ею Владимир Романович Дудник.</w:t>
      </w:r>
    </w:p>
    <w:p w:rsidR="000F5E1B" w:rsidRDefault="000F5E1B" w:rsidP="00DC5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1B">
        <w:rPr>
          <w:rFonts w:ascii="Times New Roman" w:hAnsi="Times New Roman" w:cs="Times New Roman"/>
          <w:sz w:val="28"/>
          <w:szCs w:val="28"/>
        </w:rPr>
        <w:t xml:space="preserve">Творческие объединения по </w:t>
      </w:r>
      <w:proofErr w:type="spellStart"/>
      <w:r w:rsidRPr="0039641B">
        <w:rPr>
          <w:rFonts w:ascii="Times New Roman" w:hAnsi="Times New Roman" w:cs="Times New Roman"/>
          <w:sz w:val="28"/>
          <w:szCs w:val="28"/>
        </w:rPr>
        <w:t>автомоделированию</w:t>
      </w:r>
      <w:proofErr w:type="spellEnd"/>
      <w:r w:rsidRPr="0039641B">
        <w:rPr>
          <w:rFonts w:ascii="Times New Roman" w:hAnsi="Times New Roman" w:cs="Times New Roman"/>
          <w:sz w:val="28"/>
          <w:szCs w:val="28"/>
        </w:rPr>
        <w:t xml:space="preserve"> работают в г. Смоленске, </w:t>
      </w:r>
      <w:proofErr w:type="spellStart"/>
      <w:r w:rsidRPr="0039641B">
        <w:rPr>
          <w:rFonts w:ascii="Times New Roman" w:hAnsi="Times New Roman" w:cs="Times New Roman"/>
          <w:sz w:val="28"/>
          <w:szCs w:val="28"/>
        </w:rPr>
        <w:t>Духовщинском</w:t>
      </w:r>
      <w:proofErr w:type="spellEnd"/>
      <w:r w:rsidRPr="0039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41B">
        <w:rPr>
          <w:rFonts w:ascii="Times New Roman" w:hAnsi="Times New Roman" w:cs="Times New Roman"/>
          <w:sz w:val="28"/>
          <w:szCs w:val="28"/>
        </w:rPr>
        <w:t>Рославльском</w:t>
      </w:r>
      <w:proofErr w:type="spellEnd"/>
      <w:r w:rsidRPr="00396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41B">
        <w:rPr>
          <w:rFonts w:ascii="Times New Roman" w:hAnsi="Times New Roman" w:cs="Times New Roman"/>
          <w:sz w:val="28"/>
          <w:szCs w:val="28"/>
        </w:rPr>
        <w:t>Хиславичском</w:t>
      </w:r>
      <w:proofErr w:type="spellEnd"/>
      <w:r w:rsidRPr="003964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4BB5">
        <w:rPr>
          <w:rFonts w:ascii="Times New Roman" w:hAnsi="Times New Roman" w:cs="Times New Roman"/>
          <w:sz w:val="28"/>
          <w:szCs w:val="28"/>
        </w:rPr>
        <w:t>Ярцевском</w:t>
      </w:r>
      <w:proofErr w:type="spellEnd"/>
      <w:r w:rsidR="00D94BB5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1A0FB7">
        <w:rPr>
          <w:rFonts w:ascii="Times New Roman" w:hAnsi="Times New Roman" w:cs="Times New Roman"/>
          <w:sz w:val="28"/>
          <w:szCs w:val="28"/>
        </w:rPr>
        <w:t xml:space="preserve">, охватывают </w:t>
      </w:r>
      <w:r w:rsidRPr="0039641B">
        <w:rPr>
          <w:rFonts w:ascii="Times New Roman" w:hAnsi="Times New Roman" w:cs="Times New Roman"/>
          <w:sz w:val="28"/>
          <w:szCs w:val="28"/>
        </w:rPr>
        <w:t xml:space="preserve">они около 100 учащихся. Юные автомоделисты являются постоянными участниками соревнований и выставок научно-технического творчества на </w:t>
      </w:r>
      <w:r w:rsidR="00BD1708">
        <w:rPr>
          <w:rFonts w:ascii="Times New Roman" w:hAnsi="Times New Roman" w:cs="Times New Roman"/>
          <w:sz w:val="28"/>
          <w:szCs w:val="28"/>
        </w:rPr>
        <w:t>региональном</w:t>
      </w:r>
      <w:r w:rsidRPr="0039641B">
        <w:rPr>
          <w:rFonts w:ascii="Times New Roman" w:hAnsi="Times New Roman" w:cs="Times New Roman"/>
          <w:sz w:val="28"/>
          <w:szCs w:val="28"/>
        </w:rPr>
        <w:t xml:space="preserve"> уровне.</w:t>
      </w:r>
      <w:r w:rsidR="00C97BDC">
        <w:rPr>
          <w:rFonts w:ascii="Times New Roman" w:hAnsi="Times New Roman" w:cs="Times New Roman"/>
          <w:sz w:val="28"/>
          <w:szCs w:val="28"/>
        </w:rPr>
        <w:t xml:space="preserve"> Стажерская площадка по </w:t>
      </w:r>
      <w:proofErr w:type="spellStart"/>
      <w:r w:rsidR="00C97BDC">
        <w:rPr>
          <w:rFonts w:ascii="Times New Roman" w:hAnsi="Times New Roman" w:cs="Times New Roman"/>
          <w:sz w:val="28"/>
          <w:szCs w:val="28"/>
        </w:rPr>
        <w:t>автомоделированию</w:t>
      </w:r>
      <w:proofErr w:type="spellEnd"/>
      <w:r w:rsidR="00C97BDC">
        <w:rPr>
          <w:rFonts w:ascii="Times New Roman" w:hAnsi="Times New Roman" w:cs="Times New Roman"/>
          <w:sz w:val="28"/>
          <w:szCs w:val="28"/>
        </w:rPr>
        <w:t xml:space="preserve"> работает на базе Центра детского творчества г. Ярцево, руководитель Владислав Анатольевич </w:t>
      </w:r>
      <w:proofErr w:type="spellStart"/>
      <w:r w:rsidR="00C97BDC">
        <w:rPr>
          <w:rFonts w:ascii="Times New Roman" w:hAnsi="Times New Roman" w:cs="Times New Roman"/>
          <w:sz w:val="28"/>
          <w:szCs w:val="28"/>
        </w:rPr>
        <w:t>Вырьев</w:t>
      </w:r>
      <w:proofErr w:type="spellEnd"/>
      <w:r w:rsidR="00C97BDC">
        <w:rPr>
          <w:rFonts w:ascii="Times New Roman" w:hAnsi="Times New Roman" w:cs="Times New Roman"/>
          <w:sz w:val="28"/>
          <w:szCs w:val="28"/>
        </w:rPr>
        <w:t>.</w:t>
      </w:r>
    </w:p>
    <w:p w:rsidR="00BD1708" w:rsidRDefault="00BD1708" w:rsidP="00BD170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41B">
        <w:rPr>
          <w:color w:val="000000"/>
          <w:sz w:val="28"/>
          <w:szCs w:val="28"/>
        </w:rPr>
        <w:t>В 4-х учреждениях дополнительного образования Смоленской области работают творческие объединения «Картинг» (Дорогобуж, Красный, Рославль, Смоленск).</w:t>
      </w:r>
      <w:r w:rsidR="009B2A4A">
        <w:rPr>
          <w:color w:val="000000"/>
          <w:sz w:val="28"/>
          <w:szCs w:val="28"/>
        </w:rPr>
        <w:t xml:space="preserve"> На базе Дорогобужского ДДТ работает областная стажерская площадка «Картинг», руководитель – Сергей Алексеевич Павлов.</w:t>
      </w:r>
    </w:p>
    <w:p w:rsidR="00D94BB5" w:rsidRPr="0039641B" w:rsidRDefault="00BD1708" w:rsidP="00DC5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Радует, что некоторые</w:t>
      </w:r>
      <w:r w:rsidR="00D94BB5">
        <w:rPr>
          <w:rFonts w:ascii="Times New Roman" w:hAnsi="Times New Roman" w:cs="Times New Roman"/>
          <w:sz w:val="28"/>
          <w:szCs w:val="28"/>
        </w:rPr>
        <w:t xml:space="preserve"> воспитанники творческих объединений «Авт</w:t>
      </w:r>
      <w:proofErr w:type="gramStart"/>
      <w:r w:rsidR="00D94BB5">
        <w:rPr>
          <w:rFonts w:ascii="Times New Roman" w:hAnsi="Times New Roman" w:cs="Times New Roman"/>
          <w:sz w:val="28"/>
          <w:szCs w:val="28"/>
        </w:rPr>
        <w:t>о</w:t>
      </w:r>
      <w:r w:rsidR="00B30D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4B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4BB5">
        <w:rPr>
          <w:rFonts w:ascii="Times New Roman" w:hAnsi="Times New Roman" w:cs="Times New Roman"/>
          <w:sz w:val="28"/>
          <w:szCs w:val="28"/>
        </w:rPr>
        <w:t>судомоделирования</w:t>
      </w:r>
      <w:proofErr w:type="spellEnd"/>
      <w:r w:rsidR="00D94BB5">
        <w:rPr>
          <w:rFonts w:ascii="Times New Roman" w:hAnsi="Times New Roman" w:cs="Times New Roman"/>
          <w:sz w:val="28"/>
          <w:szCs w:val="28"/>
        </w:rPr>
        <w:t>» становятся потом педагогами дополнительного образо</w:t>
      </w:r>
      <w:r w:rsidR="00C16368">
        <w:rPr>
          <w:rFonts w:ascii="Times New Roman" w:hAnsi="Times New Roman" w:cs="Times New Roman"/>
          <w:sz w:val="28"/>
          <w:szCs w:val="28"/>
        </w:rPr>
        <w:t>вания</w:t>
      </w:r>
      <w:r w:rsidR="00605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5DEB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605DEB">
        <w:rPr>
          <w:rFonts w:ascii="Times New Roman" w:hAnsi="Times New Roman" w:cs="Times New Roman"/>
          <w:sz w:val="28"/>
          <w:szCs w:val="28"/>
        </w:rPr>
        <w:t>,</w:t>
      </w:r>
      <w:r w:rsidR="00D94B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4BB5">
        <w:rPr>
          <w:rFonts w:ascii="Times New Roman" w:hAnsi="Times New Roman" w:cs="Times New Roman"/>
          <w:sz w:val="28"/>
          <w:szCs w:val="28"/>
        </w:rPr>
        <w:t>ыпускники</w:t>
      </w:r>
      <w:proofErr w:type="spellEnd"/>
      <w:r w:rsidR="00D94BB5">
        <w:rPr>
          <w:rFonts w:ascii="Times New Roman" w:hAnsi="Times New Roman" w:cs="Times New Roman"/>
          <w:sz w:val="28"/>
          <w:szCs w:val="28"/>
        </w:rPr>
        <w:t xml:space="preserve"> нашего учреждения </w:t>
      </w:r>
      <w:proofErr w:type="spellStart"/>
      <w:r w:rsidR="00D94BB5">
        <w:rPr>
          <w:rFonts w:ascii="Times New Roman" w:hAnsi="Times New Roman" w:cs="Times New Roman"/>
          <w:sz w:val="28"/>
          <w:szCs w:val="28"/>
        </w:rPr>
        <w:t>Николаенков</w:t>
      </w:r>
      <w:proofErr w:type="spellEnd"/>
      <w:r w:rsidR="00D94BB5">
        <w:rPr>
          <w:rFonts w:ascii="Times New Roman" w:hAnsi="Times New Roman" w:cs="Times New Roman"/>
          <w:sz w:val="28"/>
          <w:szCs w:val="28"/>
        </w:rPr>
        <w:t xml:space="preserve"> Алексей Петрович, Бабурин Андрей Владимирович; Центра детского творчества г. Ярцево – </w:t>
      </w:r>
      <w:proofErr w:type="spellStart"/>
      <w:r w:rsidR="00D94BB5">
        <w:rPr>
          <w:rFonts w:ascii="Times New Roman" w:hAnsi="Times New Roman" w:cs="Times New Roman"/>
          <w:sz w:val="28"/>
          <w:szCs w:val="28"/>
        </w:rPr>
        <w:t>Вырьев</w:t>
      </w:r>
      <w:proofErr w:type="spellEnd"/>
      <w:r w:rsidR="00D94BB5">
        <w:rPr>
          <w:rFonts w:ascii="Times New Roman" w:hAnsi="Times New Roman" w:cs="Times New Roman"/>
          <w:sz w:val="28"/>
          <w:szCs w:val="28"/>
        </w:rPr>
        <w:t xml:space="preserve"> Владислав Анатольевич; Дома детского творчества г. Духовщина – Журавлев Евгений Алексеевич</w:t>
      </w:r>
      <w:r w:rsidR="00C97BDC">
        <w:rPr>
          <w:rFonts w:ascii="Times New Roman" w:hAnsi="Times New Roman" w:cs="Times New Roman"/>
          <w:sz w:val="28"/>
          <w:szCs w:val="28"/>
        </w:rPr>
        <w:t>.</w:t>
      </w:r>
    </w:p>
    <w:p w:rsidR="00B74DDD" w:rsidRDefault="00DD289C" w:rsidP="00F034D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Учреждения, где </w:t>
      </w:r>
      <w:r w:rsidR="00605DEB">
        <w:rPr>
          <w:color w:val="000000"/>
          <w:sz w:val="28"/>
          <w:szCs w:val="28"/>
        </w:rPr>
        <w:t xml:space="preserve">реализуются программы </w:t>
      </w:r>
      <w:r>
        <w:rPr>
          <w:color w:val="000000"/>
          <w:sz w:val="28"/>
          <w:szCs w:val="28"/>
        </w:rPr>
        <w:t>технической направленности, испытывают ряд трудностей. Во-первых, творческие объединения материально</w:t>
      </w:r>
      <w:r w:rsidR="000C7A5A">
        <w:rPr>
          <w:color w:val="000000"/>
          <w:sz w:val="28"/>
          <w:szCs w:val="28"/>
        </w:rPr>
        <w:t xml:space="preserve"> </w:t>
      </w:r>
      <w:proofErr w:type="spellStart"/>
      <w:r w:rsidR="000C7A5A">
        <w:rPr>
          <w:color w:val="000000"/>
          <w:sz w:val="28"/>
          <w:szCs w:val="28"/>
        </w:rPr>
        <w:lastRenderedPageBreak/>
        <w:t>затратны</w:t>
      </w:r>
      <w:proofErr w:type="spellEnd"/>
      <w:r>
        <w:rPr>
          <w:color w:val="000000"/>
          <w:sz w:val="28"/>
          <w:szCs w:val="28"/>
        </w:rPr>
        <w:t>, во-вторых, - не хватает подготовленных педагогических кадров</w:t>
      </w:r>
      <w:r w:rsidR="004B6E8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соответствующей материально-технической базы. </w:t>
      </w:r>
      <w:r w:rsidR="00605DEB">
        <w:rPr>
          <w:color w:val="000000"/>
          <w:sz w:val="28"/>
          <w:szCs w:val="28"/>
        </w:rPr>
        <w:t xml:space="preserve">Из-за отсутствия финансирования на участие во Всероссийских и Международных мероприятиях у детей снижается мотивация на посещение занятий в технических творческих объединениях. </w:t>
      </w:r>
      <w:r>
        <w:rPr>
          <w:color w:val="000000"/>
          <w:sz w:val="28"/>
          <w:szCs w:val="28"/>
        </w:rPr>
        <w:t>Но</w:t>
      </w:r>
      <w:r w:rsidR="00605D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несмотря на </w:t>
      </w:r>
      <w:r w:rsidR="00605DEB">
        <w:rPr>
          <w:color w:val="000000"/>
          <w:sz w:val="28"/>
          <w:szCs w:val="28"/>
        </w:rPr>
        <w:t>трудности</w:t>
      </w:r>
      <w:r>
        <w:rPr>
          <w:color w:val="000000"/>
          <w:sz w:val="28"/>
          <w:szCs w:val="28"/>
        </w:rPr>
        <w:t>, сеть творческих объединений технической направленности в Смоленской области не уменьшается.</w:t>
      </w:r>
    </w:p>
    <w:p w:rsidR="00DD289C" w:rsidRPr="0039641B" w:rsidRDefault="00605DEB" w:rsidP="00F034D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Отрадно, что наши выпускники </w:t>
      </w:r>
      <w:r w:rsidR="00DD289C">
        <w:rPr>
          <w:color w:val="000000"/>
          <w:sz w:val="28"/>
          <w:szCs w:val="28"/>
        </w:rPr>
        <w:t>связывают свою дальнейшую жизнь с техническими профессиями, поступа</w:t>
      </w:r>
      <w:r>
        <w:rPr>
          <w:color w:val="000000"/>
          <w:sz w:val="28"/>
          <w:szCs w:val="28"/>
        </w:rPr>
        <w:t>я</w:t>
      </w:r>
      <w:r w:rsidR="00DD289C">
        <w:rPr>
          <w:color w:val="000000"/>
          <w:sz w:val="28"/>
          <w:szCs w:val="28"/>
        </w:rPr>
        <w:t xml:space="preserve"> в ВУЗы и </w:t>
      </w:r>
      <w:proofErr w:type="spellStart"/>
      <w:r w:rsidR="00DD289C">
        <w:rPr>
          <w:color w:val="000000"/>
          <w:sz w:val="28"/>
          <w:szCs w:val="28"/>
        </w:rPr>
        <w:t>СУЗы</w:t>
      </w:r>
      <w:proofErr w:type="spellEnd"/>
      <w:r w:rsidR="00DD289C">
        <w:rPr>
          <w:color w:val="000000"/>
          <w:sz w:val="28"/>
          <w:szCs w:val="28"/>
        </w:rPr>
        <w:t xml:space="preserve"> </w:t>
      </w:r>
      <w:r w:rsidR="00865BAC">
        <w:rPr>
          <w:color w:val="000000"/>
          <w:sz w:val="28"/>
          <w:szCs w:val="28"/>
        </w:rPr>
        <w:t>технической направленности</w:t>
      </w:r>
      <w:r w:rsidR="00EE4EFC">
        <w:rPr>
          <w:color w:val="000000"/>
          <w:sz w:val="28"/>
          <w:szCs w:val="28"/>
        </w:rPr>
        <w:t>, с</w:t>
      </w:r>
      <w:r w:rsidR="00865BAC">
        <w:rPr>
          <w:color w:val="000000"/>
          <w:sz w:val="28"/>
          <w:szCs w:val="28"/>
        </w:rPr>
        <w:t xml:space="preserve">реди </w:t>
      </w:r>
      <w:r w:rsidR="00EE4EFC">
        <w:rPr>
          <w:color w:val="000000"/>
          <w:sz w:val="28"/>
          <w:szCs w:val="28"/>
        </w:rPr>
        <w:t>них</w:t>
      </w:r>
      <w:r w:rsidR="00865BAC">
        <w:rPr>
          <w:color w:val="000000"/>
          <w:sz w:val="28"/>
          <w:szCs w:val="28"/>
        </w:rPr>
        <w:t xml:space="preserve"> есть курсанты морских училищ, Смоленской академии ПВО, студенты и выпускники МАИ, Смоленского </w:t>
      </w:r>
      <w:proofErr w:type="spellStart"/>
      <w:r w:rsidR="00865BAC">
        <w:rPr>
          <w:color w:val="000000"/>
          <w:sz w:val="28"/>
          <w:szCs w:val="28"/>
        </w:rPr>
        <w:t>энергоинститута</w:t>
      </w:r>
      <w:proofErr w:type="spellEnd"/>
      <w:r w:rsidR="00865BAC">
        <w:rPr>
          <w:color w:val="000000"/>
          <w:sz w:val="28"/>
          <w:szCs w:val="28"/>
        </w:rPr>
        <w:t xml:space="preserve">, физико-математического факультета </w:t>
      </w:r>
      <w:proofErr w:type="spellStart"/>
      <w:r w:rsidR="00865BAC">
        <w:rPr>
          <w:color w:val="000000"/>
          <w:sz w:val="28"/>
          <w:szCs w:val="28"/>
        </w:rPr>
        <w:t>СмолГУ</w:t>
      </w:r>
      <w:proofErr w:type="spellEnd"/>
      <w:r w:rsidR="00865BAC">
        <w:rPr>
          <w:color w:val="000000"/>
          <w:sz w:val="28"/>
          <w:szCs w:val="28"/>
        </w:rPr>
        <w:t xml:space="preserve"> и других. Это – будущее нашей области и всей России в целом.</w:t>
      </w:r>
    </w:p>
    <w:sectPr w:rsidR="00DD289C" w:rsidRPr="0039641B" w:rsidSect="00E66B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41885"/>
    <w:multiLevelType w:val="multilevel"/>
    <w:tmpl w:val="17B2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3A6"/>
    <w:rsid w:val="000C7A5A"/>
    <w:rsid w:val="000D21D9"/>
    <w:rsid w:val="000F5E1B"/>
    <w:rsid w:val="00103622"/>
    <w:rsid w:val="00125F38"/>
    <w:rsid w:val="001A0FB7"/>
    <w:rsid w:val="002259A7"/>
    <w:rsid w:val="00255B5C"/>
    <w:rsid w:val="002B3987"/>
    <w:rsid w:val="002B6D73"/>
    <w:rsid w:val="0039641B"/>
    <w:rsid w:val="003B0254"/>
    <w:rsid w:val="00421309"/>
    <w:rsid w:val="004B33BB"/>
    <w:rsid w:val="004B6E8F"/>
    <w:rsid w:val="004F16A7"/>
    <w:rsid w:val="0056222F"/>
    <w:rsid w:val="005D0515"/>
    <w:rsid w:val="00605DEB"/>
    <w:rsid w:val="00676245"/>
    <w:rsid w:val="007542FB"/>
    <w:rsid w:val="007D537E"/>
    <w:rsid w:val="00865BAC"/>
    <w:rsid w:val="0088663C"/>
    <w:rsid w:val="008C6F29"/>
    <w:rsid w:val="008F1094"/>
    <w:rsid w:val="009371DA"/>
    <w:rsid w:val="009B2A4A"/>
    <w:rsid w:val="009D43A6"/>
    <w:rsid w:val="00A05CD2"/>
    <w:rsid w:val="00A71DF1"/>
    <w:rsid w:val="00B2634A"/>
    <w:rsid w:val="00B30D01"/>
    <w:rsid w:val="00B74DDD"/>
    <w:rsid w:val="00BA775B"/>
    <w:rsid w:val="00BD1708"/>
    <w:rsid w:val="00C16368"/>
    <w:rsid w:val="00C97BDC"/>
    <w:rsid w:val="00CA673F"/>
    <w:rsid w:val="00CF1022"/>
    <w:rsid w:val="00D8559A"/>
    <w:rsid w:val="00D85E3B"/>
    <w:rsid w:val="00D9058F"/>
    <w:rsid w:val="00D94BB5"/>
    <w:rsid w:val="00DC5B47"/>
    <w:rsid w:val="00DD289C"/>
    <w:rsid w:val="00E40184"/>
    <w:rsid w:val="00E66BFB"/>
    <w:rsid w:val="00EE4EFC"/>
    <w:rsid w:val="00EE5F18"/>
    <w:rsid w:val="00F034DD"/>
    <w:rsid w:val="00F2463D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3A6"/>
  </w:style>
  <w:style w:type="paragraph" w:customStyle="1" w:styleId="Default">
    <w:name w:val="Default"/>
    <w:rsid w:val="00CA67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3DDA-B7AD-4044-B4A7-2952C83C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БЛ-1</cp:lastModifiedBy>
  <cp:revision>26</cp:revision>
  <cp:lastPrinted>2016-08-16T06:08:00Z</cp:lastPrinted>
  <dcterms:created xsi:type="dcterms:W3CDTF">2016-08-15T17:52:00Z</dcterms:created>
  <dcterms:modified xsi:type="dcterms:W3CDTF">2016-08-23T12:26:00Z</dcterms:modified>
</cp:coreProperties>
</file>