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F9" w:rsidRPr="00AD12FB" w:rsidRDefault="000156F9" w:rsidP="000156F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AD12F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0156F9" w:rsidRPr="00AD12FB" w:rsidRDefault="000156F9" w:rsidP="000156F9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56F9" w:rsidRPr="00AD12FB" w:rsidRDefault="000156F9" w:rsidP="000156F9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56F9" w:rsidRPr="00AD12FB" w:rsidRDefault="000156F9" w:rsidP="000156F9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12FB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офо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рмлению методических разработок</w:t>
      </w:r>
    </w:p>
    <w:p w:rsidR="000156F9" w:rsidRPr="00AD12FB" w:rsidRDefault="000156F9" w:rsidP="000156F9">
      <w:pPr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56F9" w:rsidRPr="00AD12FB" w:rsidRDefault="000156F9" w:rsidP="000156F9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2FB">
        <w:rPr>
          <w:rFonts w:ascii="Times New Roman" w:eastAsia="Times New Roman" w:hAnsi="Times New Roman"/>
          <w:sz w:val="28"/>
          <w:szCs w:val="28"/>
          <w:lang w:eastAsia="ru-RU"/>
        </w:rPr>
        <w:t>1. Каждая разработка должна иметь титульный лист, который содержит следующую информацию:</w:t>
      </w:r>
    </w:p>
    <w:p w:rsidR="000156F9" w:rsidRPr="00AD12FB" w:rsidRDefault="000156F9" w:rsidP="000156F9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2FB">
        <w:rPr>
          <w:rFonts w:ascii="Times New Roman" w:eastAsia="Times New Roman" w:hAnsi="Times New Roman"/>
          <w:sz w:val="28"/>
          <w:szCs w:val="28"/>
          <w:lang w:eastAsia="ru-RU"/>
        </w:rPr>
        <w:t>- наименование региона, района (города), где расположена школа;</w:t>
      </w:r>
    </w:p>
    <w:p w:rsidR="000156F9" w:rsidRPr="00AD12FB" w:rsidRDefault="000156F9" w:rsidP="000156F9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2FB">
        <w:rPr>
          <w:rFonts w:ascii="Times New Roman" w:eastAsia="Times New Roman" w:hAnsi="Times New Roman"/>
          <w:sz w:val="28"/>
          <w:szCs w:val="28"/>
          <w:lang w:eastAsia="ru-RU"/>
        </w:rPr>
        <w:t>- полное наименование образовательного учреждения;</w:t>
      </w:r>
    </w:p>
    <w:p w:rsidR="000156F9" w:rsidRPr="00AD12FB" w:rsidRDefault="000156F9" w:rsidP="000156F9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2FB">
        <w:rPr>
          <w:rFonts w:ascii="Times New Roman" w:eastAsia="Times New Roman" w:hAnsi="Times New Roman"/>
          <w:sz w:val="28"/>
          <w:szCs w:val="28"/>
          <w:lang w:eastAsia="ru-RU"/>
        </w:rPr>
        <w:t>- название разработки;</w:t>
      </w:r>
    </w:p>
    <w:p w:rsidR="000156F9" w:rsidRPr="00AD12FB" w:rsidRDefault="000156F9" w:rsidP="000156F9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2FB">
        <w:rPr>
          <w:rFonts w:ascii="Times New Roman" w:eastAsia="Times New Roman" w:hAnsi="Times New Roman"/>
          <w:sz w:val="28"/>
          <w:szCs w:val="28"/>
          <w:lang w:eastAsia="ru-RU"/>
        </w:rPr>
        <w:t>- фамилия и инициалы автора (авторов), его должность, ученая степень;</w:t>
      </w:r>
    </w:p>
    <w:p w:rsidR="000156F9" w:rsidRPr="00AD12FB" w:rsidRDefault="000156F9" w:rsidP="000156F9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2FB">
        <w:rPr>
          <w:rFonts w:ascii="Times New Roman" w:eastAsia="Times New Roman" w:hAnsi="Times New Roman"/>
          <w:sz w:val="28"/>
          <w:szCs w:val="28"/>
          <w:lang w:eastAsia="ru-RU"/>
        </w:rPr>
        <w:t>- год разработки.</w:t>
      </w:r>
    </w:p>
    <w:p w:rsidR="000156F9" w:rsidRPr="00AD12FB" w:rsidRDefault="000156F9" w:rsidP="000156F9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2FB">
        <w:rPr>
          <w:rFonts w:ascii="Times New Roman" w:eastAsia="Times New Roman" w:hAnsi="Times New Roman"/>
          <w:sz w:val="28"/>
          <w:szCs w:val="28"/>
          <w:lang w:eastAsia="ru-RU"/>
        </w:rPr>
        <w:t>2. В содержании разработки целесообразно указать:</w:t>
      </w:r>
    </w:p>
    <w:p w:rsidR="000156F9" w:rsidRPr="00AD12FB" w:rsidRDefault="000156F9" w:rsidP="000156F9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2FB">
        <w:rPr>
          <w:rFonts w:ascii="Times New Roman" w:eastAsia="Times New Roman" w:hAnsi="Times New Roman"/>
          <w:sz w:val="28"/>
          <w:szCs w:val="28"/>
          <w:lang w:eastAsia="ru-RU"/>
        </w:rPr>
        <w:t>- целевые установки;</w:t>
      </w:r>
    </w:p>
    <w:p w:rsidR="000156F9" w:rsidRPr="00AD12FB" w:rsidRDefault="000156F9" w:rsidP="000156F9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2FB">
        <w:rPr>
          <w:rFonts w:ascii="Times New Roman" w:eastAsia="Times New Roman" w:hAnsi="Times New Roman"/>
          <w:sz w:val="28"/>
          <w:szCs w:val="28"/>
          <w:lang w:eastAsia="ru-RU"/>
        </w:rPr>
        <w:t>- участники;</w:t>
      </w:r>
    </w:p>
    <w:p w:rsidR="000156F9" w:rsidRPr="00AD12FB" w:rsidRDefault="000156F9" w:rsidP="000156F9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2FB">
        <w:rPr>
          <w:rFonts w:ascii="Times New Roman" w:eastAsia="Times New Roman" w:hAnsi="Times New Roman"/>
          <w:sz w:val="28"/>
          <w:szCs w:val="28"/>
          <w:lang w:eastAsia="ru-RU"/>
        </w:rPr>
        <w:t>- форма (формы) проведения;</w:t>
      </w:r>
    </w:p>
    <w:p w:rsidR="000156F9" w:rsidRPr="00AD12FB" w:rsidRDefault="000156F9" w:rsidP="000156F9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2FB">
        <w:rPr>
          <w:rFonts w:ascii="Times New Roman" w:eastAsia="Times New Roman" w:hAnsi="Times New Roman"/>
          <w:sz w:val="28"/>
          <w:szCs w:val="28"/>
          <w:lang w:eastAsia="ru-RU"/>
        </w:rPr>
        <w:t>- планируемые воспитательные результаты;</w:t>
      </w:r>
    </w:p>
    <w:p w:rsidR="000156F9" w:rsidRPr="00AD12FB" w:rsidRDefault="000156F9" w:rsidP="000156F9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2FB">
        <w:rPr>
          <w:rFonts w:ascii="Times New Roman" w:eastAsia="Times New Roman" w:hAnsi="Times New Roman"/>
          <w:sz w:val="28"/>
          <w:szCs w:val="28"/>
          <w:lang w:eastAsia="ru-RU"/>
        </w:rPr>
        <w:t>- перечень социальных партнеров;</w:t>
      </w:r>
    </w:p>
    <w:p w:rsidR="000156F9" w:rsidRPr="00AD12FB" w:rsidRDefault="000156F9" w:rsidP="000156F9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2FB">
        <w:rPr>
          <w:rFonts w:ascii="Times New Roman" w:eastAsia="Times New Roman" w:hAnsi="Times New Roman"/>
          <w:sz w:val="28"/>
          <w:szCs w:val="28"/>
          <w:lang w:eastAsia="ru-RU"/>
        </w:rPr>
        <w:t>- оформление, оборудование и инвентарь;</w:t>
      </w:r>
    </w:p>
    <w:p w:rsidR="000156F9" w:rsidRPr="00AD12FB" w:rsidRDefault="000156F9" w:rsidP="000156F9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2FB">
        <w:rPr>
          <w:rFonts w:ascii="Times New Roman" w:eastAsia="Times New Roman" w:hAnsi="Times New Roman"/>
          <w:sz w:val="28"/>
          <w:szCs w:val="28"/>
          <w:lang w:eastAsia="ru-RU"/>
        </w:rPr>
        <w:t>- ход проведения (описывается подробно с указанием этапов);</w:t>
      </w:r>
    </w:p>
    <w:p w:rsidR="000156F9" w:rsidRPr="00AD12FB" w:rsidRDefault="000156F9" w:rsidP="000156F9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2FB">
        <w:rPr>
          <w:rFonts w:ascii="Times New Roman" w:eastAsia="Times New Roman" w:hAnsi="Times New Roman"/>
          <w:sz w:val="28"/>
          <w:szCs w:val="28"/>
          <w:lang w:eastAsia="ru-RU"/>
        </w:rPr>
        <w:t>- список используемой литературы (если он необходим).</w:t>
      </w:r>
    </w:p>
    <w:p w:rsidR="000156F9" w:rsidRPr="00AD12FB" w:rsidRDefault="000156F9" w:rsidP="000156F9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2FB">
        <w:rPr>
          <w:rFonts w:ascii="Times New Roman" w:eastAsia="Times New Roman" w:hAnsi="Times New Roman"/>
          <w:sz w:val="28"/>
          <w:szCs w:val="28"/>
          <w:lang w:eastAsia="ru-RU"/>
        </w:rPr>
        <w:t>2. Если разработка является описанием метода (методики), приема или технологии, то она должна включать такие разделы:</w:t>
      </w:r>
    </w:p>
    <w:p w:rsidR="000156F9" w:rsidRPr="00AD12FB" w:rsidRDefault="000156F9" w:rsidP="000156F9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2FB">
        <w:rPr>
          <w:rFonts w:ascii="Times New Roman" w:eastAsia="Times New Roman" w:hAnsi="Times New Roman"/>
          <w:sz w:val="28"/>
          <w:szCs w:val="28"/>
          <w:lang w:eastAsia="ru-RU"/>
        </w:rPr>
        <w:t>- целевые установки;</w:t>
      </w:r>
    </w:p>
    <w:p w:rsidR="000156F9" w:rsidRPr="00AD12FB" w:rsidRDefault="000156F9" w:rsidP="000156F9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2FB">
        <w:rPr>
          <w:rFonts w:ascii="Times New Roman" w:eastAsia="Times New Roman" w:hAnsi="Times New Roman"/>
          <w:sz w:val="28"/>
          <w:szCs w:val="28"/>
          <w:lang w:eastAsia="ru-RU"/>
        </w:rPr>
        <w:t>- участники;</w:t>
      </w:r>
    </w:p>
    <w:p w:rsidR="000156F9" w:rsidRPr="00AD12FB" w:rsidRDefault="000156F9" w:rsidP="000156F9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2FB">
        <w:rPr>
          <w:rFonts w:ascii="Times New Roman" w:eastAsia="Times New Roman" w:hAnsi="Times New Roman"/>
          <w:sz w:val="28"/>
          <w:szCs w:val="28"/>
          <w:lang w:eastAsia="ru-RU"/>
        </w:rPr>
        <w:t>- планируемые результаты;</w:t>
      </w:r>
    </w:p>
    <w:p w:rsidR="000156F9" w:rsidRPr="00AD12FB" w:rsidRDefault="000156F9" w:rsidP="000156F9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2FB">
        <w:rPr>
          <w:rFonts w:ascii="Times New Roman" w:eastAsia="Times New Roman" w:hAnsi="Times New Roman"/>
          <w:sz w:val="28"/>
          <w:szCs w:val="28"/>
          <w:lang w:eastAsia="ru-RU"/>
        </w:rPr>
        <w:t>- содержание и механизмы реализации;</w:t>
      </w:r>
    </w:p>
    <w:p w:rsidR="000156F9" w:rsidRPr="00AD12FB" w:rsidRDefault="000156F9" w:rsidP="000156F9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2FB">
        <w:rPr>
          <w:rFonts w:ascii="Times New Roman" w:eastAsia="Times New Roman" w:hAnsi="Times New Roman"/>
          <w:sz w:val="28"/>
          <w:szCs w:val="28"/>
          <w:lang w:eastAsia="ru-RU"/>
        </w:rPr>
        <w:t>- данные мониторинговых исследований (при необходимости);</w:t>
      </w:r>
    </w:p>
    <w:p w:rsidR="000156F9" w:rsidRPr="00AD12FB" w:rsidRDefault="000156F9" w:rsidP="000156F9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2FB">
        <w:rPr>
          <w:rFonts w:ascii="Times New Roman" w:eastAsia="Times New Roman" w:hAnsi="Times New Roman"/>
          <w:sz w:val="28"/>
          <w:szCs w:val="28"/>
          <w:lang w:eastAsia="ru-RU"/>
        </w:rPr>
        <w:t>- список используемой литературы.</w:t>
      </w:r>
    </w:p>
    <w:p w:rsidR="000156F9" w:rsidRPr="00AD12FB" w:rsidRDefault="000156F9" w:rsidP="000156F9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2FB">
        <w:rPr>
          <w:rFonts w:ascii="Times New Roman" w:eastAsia="Times New Roman" w:hAnsi="Times New Roman"/>
          <w:sz w:val="28"/>
          <w:szCs w:val="28"/>
          <w:lang w:eastAsia="ru-RU"/>
        </w:rPr>
        <w:t>3. Разработка в форме статьи оформляется в соответствии с требовани</w:t>
      </w:r>
      <w:r w:rsidRPr="00AD12F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D12FB">
        <w:rPr>
          <w:rFonts w:ascii="Times New Roman" w:eastAsia="Times New Roman" w:hAnsi="Times New Roman"/>
          <w:sz w:val="28"/>
          <w:szCs w:val="28"/>
          <w:lang w:eastAsia="ru-RU"/>
        </w:rPr>
        <w:t>ми к научной статье.</w:t>
      </w:r>
    </w:p>
    <w:p w:rsidR="000156F9" w:rsidRPr="00AD12FB" w:rsidRDefault="000156F9" w:rsidP="000156F9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2FB">
        <w:rPr>
          <w:rFonts w:ascii="Times New Roman" w:eastAsia="Times New Roman" w:hAnsi="Times New Roman"/>
          <w:sz w:val="28"/>
          <w:szCs w:val="28"/>
          <w:lang w:eastAsia="ru-RU"/>
        </w:rPr>
        <w:t>4. Технические требования:</w:t>
      </w:r>
    </w:p>
    <w:p w:rsidR="000156F9" w:rsidRPr="00AD12FB" w:rsidRDefault="000156F9" w:rsidP="000156F9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AD12FB">
        <w:rPr>
          <w:rFonts w:ascii="Times New Roman" w:eastAsia="Times New Roman" w:hAnsi="Times New Roman"/>
          <w:sz w:val="28"/>
          <w:szCs w:val="28"/>
          <w:lang w:eastAsia="ru-RU"/>
        </w:rPr>
        <w:t xml:space="preserve">Параметры страницы: размер бумаги – А 4; ориентация – книжная; поля: верхнее – 2,0 см, нижнее – 2,0 см, левое – 2,0 см, правое – 2,0 см; </w:t>
      </w:r>
      <w:r w:rsidRPr="00AD12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шрифт – полужирный, размер шрифта – 14 </w:t>
      </w:r>
      <w:proofErr w:type="spellStart"/>
      <w:r w:rsidRPr="00AD12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пт</w:t>
      </w:r>
      <w:proofErr w:type="spellEnd"/>
      <w:r w:rsidRPr="00AD12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междустрочный интервал – </w:t>
      </w:r>
      <w:r w:rsidRPr="00AD12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полуто</w:t>
      </w:r>
      <w:r w:rsidRPr="00AD12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</w:t>
      </w:r>
      <w:r w:rsidRPr="00AD12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ный</w:t>
      </w:r>
      <w:r w:rsidRPr="00AD12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красная строка – 1,25 см; форматирование выравниванием по ширине.</w:t>
      </w:r>
      <w:proofErr w:type="gramEnd"/>
      <w:r w:rsidRPr="00AD12F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AD12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наборе текста не следует делать жесткий перенос слов с проставлением знака переноса. Встречающиеся в тексте условные обозначения и сокращ</w:t>
      </w:r>
      <w:r w:rsidRPr="00AD12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AD12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 должны быть раскрыты при первом появлении их в тексте.</w:t>
      </w:r>
    </w:p>
    <w:p w:rsidR="000156F9" w:rsidRPr="00AD12FB" w:rsidRDefault="000156F9" w:rsidP="000156F9">
      <w:pPr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D12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Объем разработки – не более 10 печатных страниц, включая титул</w:t>
      </w:r>
      <w:r w:rsidRPr="00AD12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AD12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ный лист.</w:t>
      </w:r>
      <w:bookmarkStart w:id="0" w:name="_GoBack"/>
      <w:bookmarkEnd w:id="0"/>
    </w:p>
    <w:p w:rsidR="000156F9" w:rsidRPr="00C07D73" w:rsidRDefault="000156F9" w:rsidP="000156F9">
      <w:pPr>
        <w:pStyle w:val="a3"/>
        <w:spacing w:line="360" w:lineRule="auto"/>
        <w:ind w:left="92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322E2" w:rsidRDefault="003322E2"/>
    <w:sectPr w:rsidR="003322E2" w:rsidSect="00312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F9"/>
    <w:rsid w:val="000156F9"/>
    <w:rsid w:val="0033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F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5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F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5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1</cp:revision>
  <dcterms:created xsi:type="dcterms:W3CDTF">2017-11-08T07:10:00Z</dcterms:created>
  <dcterms:modified xsi:type="dcterms:W3CDTF">2017-11-08T07:10:00Z</dcterms:modified>
</cp:coreProperties>
</file>