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730" w:rsidRDefault="00F46730" w:rsidP="00F4673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Упражнения для развивающих занятий</w:t>
      </w:r>
    </w:p>
    <w:p w:rsidR="00F46730" w:rsidRDefault="00F46730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FA" w:rsidRPr="004C0FFA" w:rsidRDefault="004C0FFA" w:rsidP="004C0FFA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4C0FFA">
        <w:rPr>
          <w:rFonts w:ascii="Times New Roman" w:hAnsi="Times New Roman" w:cs="Times New Roman"/>
          <w:b/>
          <w:sz w:val="24"/>
          <w:szCs w:val="24"/>
        </w:rPr>
        <w:t>Упражнение «</w:t>
      </w:r>
      <w:r w:rsidRPr="004C0FFA">
        <w:rPr>
          <w:rFonts w:ascii="Times New Roman" w:hAnsi="Times New Roman" w:cs="Times New Roman"/>
          <w:b/>
          <w:sz w:val="24"/>
          <w:szCs w:val="24"/>
        </w:rPr>
        <w:t>Листая словарь...</w:t>
      </w:r>
      <w:r w:rsidRPr="004C0FFA">
        <w:rPr>
          <w:rFonts w:ascii="Times New Roman" w:hAnsi="Times New Roman" w:cs="Times New Roman"/>
          <w:b/>
          <w:sz w:val="24"/>
          <w:szCs w:val="24"/>
        </w:rPr>
        <w:t>»</w:t>
      </w:r>
    </w:p>
    <w:p w:rsidR="004C0FFA" w:rsidRDefault="004C0FFA" w:rsidP="004C0FFA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62AA2">
        <w:rPr>
          <w:rFonts w:ascii="Times New Roman" w:hAnsi="Times New Roman" w:cs="Times New Roman"/>
          <w:sz w:val="24"/>
          <w:szCs w:val="24"/>
        </w:rPr>
        <w:t xml:space="preserve">ремя </w:t>
      </w:r>
      <w:r>
        <w:rPr>
          <w:rFonts w:ascii="Times New Roman" w:hAnsi="Times New Roman" w:cs="Times New Roman"/>
          <w:sz w:val="24"/>
          <w:szCs w:val="24"/>
        </w:rPr>
        <w:t>вносит</w:t>
      </w:r>
      <w:r w:rsidRPr="00662AA2">
        <w:rPr>
          <w:rFonts w:ascii="Times New Roman" w:hAnsi="Times New Roman" w:cs="Times New Roman"/>
          <w:sz w:val="24"/>
          <w:szCs w:val="24"/>
        </w:rPr>
        <w:t xml:space="preserve"> в наш лексикон огромное количест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во новых слов. Их появление отражает новые явления и новые отно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шения в нашей жизни. Падение духовной культуры как признак вре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мени тоже немедленно сказалось на речевом языке: сквернословия, жаргон преступного мира, сленг.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>Дети «заглатывают» все и усваивают таким образом дикарски искаженный вариант русского языка. Критичное отношение к языко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вой среде им не свойственно. Все, что они слышат, принимается ими как допустимое и ценностно-значимое. Вот малыш, спускаясь по длинной лестнице, говорит: «Боже мой, сколько ступенек!» — цели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ком заимствовав бабушкин оборот речи.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 xml:space="preserve">Внимание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 слову</w:t>
      </w:r>
      <w:proofErr w:type="gramEnd"/>
      <w:r w:rsidRPr="00662AA2">
        <w:rPr>
          <w:rFonts w:ascii="Times New Roman" w:hAnsi="Times New Roman" w:cs="Times New Roman"/>
          <w:sz w:val="24"/>
          <w:szCs w:val="24"/>
        </w:rPr>
        <w:t xml:space="preserve"> как социально значимому явлению следует развивать и культивировать, чтобы дети научились отбирать, подби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рать слова и произносить их со смыслом, так чтобы речь их станови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лась интеллектуальной деятельностью, а не рефлекторным актом.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>«Листая словарь...» как форма групповой работы с детьми ставит именно эту задачу — пробудить интерес к слову и развить внимание к речи, предъявить вербальный язык как ценность. Опустим другие воспитательные влияния, которыми богато это простое по форме групповое дело: развитие мышления и внимания, формирование спо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собностей логических, пробуждение интереса к индивидуальным осо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бенностям личности, выдвижение интеллектуального лидера, форми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рование культуры общения и пр. Остановимся лишь на воспитании ценностного отношения к слову.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>Извлекая из словаря (толкового, этического, философского, иностранных слов, энциклопедического...) одно слово в его лексиче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ском значении, педагог предлагает участникам обсудить как слово, так и жизненное явление, отраженное в слове. Чтобы лексическое значение не искажалось, слово выписывают на доске либо через про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ектор экспонируют запись на экран. Обсуждение ведется свободно, без жесткого алгоритма. Кто-то вспомнит случай из своей жизни и обозначит этим словом («...это и был конфликт!»); кто-то даст оценку явления, отраженного в слове («...очень полезная вещь — рефлек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сия»); а кто-то признается: «никогда не задумывался над «амортиза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цией души»; иногда сообщают о том, что не понимали значения слы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шанного ранее слова («...все говорят «нувориш», а никто не объясня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ет, что это такое, я думал, что это «бандит»).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>Встреча со словом — введение в сферу сознания воспитанников объекта мира, ознакомление и обсуждение его места в жизни обще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ства и человека.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>Со временем на групповое занятие «Листая словарь...» (или «Словарь») дети приносят словари, сопоставляют словарные опреде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ления — рождается дискуссия: коллективное размышление над явле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нием и над его вербальным обозначением.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>Вскоре педагог замечает, как растет внимание детей к речи и критическое отношение к собственному вербальному языку, как речь воспитанников становится моментом их духовного усилия, а значит, развития.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>Можно организовать словарную работу с двумя группами. Тогда она принимает форму «Мы хотим вам подарить хорошее (полезное, веселое, нужное и т.д.) слово», и сюжет свободной беседы теперь свертывается в компактное сообщение о значении, содержании, упот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реблении и стилистике предъявляемого слова. Иногда такого рода преподнесение театрализуется.</w:t>
      </w:r>
    </w:p>
    <w:p w:rsidR="004C0FFA" w:rsidRDefault="004C0FFA" w:rsidP="004C0FFA">
      <w:pPr>
        <w:shd w:val="clear" w:color="auto" w:fill="FFFFFF"/>
        <w:ind w:firstLine="720"/>
      </w:pPr>
      <w:r w:rsidRPr="00662AA2">
        <w:rPr>
          <w:rFonts w:ascii="Times New Roman" w:hAnsi="Times New Roman" w:cs="Times New Roman"/>
          <w:sz w:val="24"/>
          <w:szCs w:val="24"/>
        </w:rPr>
        <w:t>Ни в коем случае нельзя ограниченно предписывать такого рода групповое дело учителю-словеснику. Педагогическая соль предлагае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мого дела в формировании уважительного отношения к речи каждого современного человека любой профессии и трудовой ориентации. Нельзя превращать эти занятия в лингвистический анализ либо до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полнительное обучение за пределами урока. Здесь нет «учителя» и «учеников» — а только лишь «человек» и «слово» в их взаимодейст</w:t>
      </w:r>
      <w:r w:rsidRPr="00662AA2">
        <w:rPr>
          <w:rFonts w:ascii="Times New Roman" w:hAnsi="Times New Roman" w:cs="Times New Roman"/>
          <w:sz w:val="24"/>
          <w:szCs w:val="24"/>
        </w:rPr>
        <w:softHyphen/>
        <w:t>вии.</w:t>
      </w:r>
      <w:r w:rsidRPr="004C0FFA">
        <w:t xml:space="preserve"> </w:t>
      </w:r>
    </w:p>
    <w:p w:rsidR="004C0FFA" w:rsidRPr="00662AA2" w:rsidRDefault="004C0FFA" w:rsidP="004C0FFA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4C0F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C0FFA">
        <w:rPr>
          <w:rFonts w:ascii="Times New Roman" w:hAnsi="Times New Roman" w:cs="Times New Roman"/>
          <w:sz w:val="24"/>
          <w:szCs w:val="24"/>
        </w:rPr>
        <w:t>Щуркова</w:t>
      </w:r>
      <w:proofErr w:type="spellEnd"/>
      <w:r w:rsidRPr="004C0FFA">
        <w:rPr>
          <w:rFonts w:ascii="Times New Roman" w:hAnsi="Times New Roman" w:cs="Times New Roman"/>
          <w:sz w:val="24"/>
          <w:szCs w:val="24"/>
        </w:rPr>
        <w:t xml:space="preserve"> Н.Е. Собранье пестрых дел: Методический материал для работы с </w:t>
      </w:r>
      <w:proofErr w:type="gramStart"/>
      <w:r w:rsidRPr="004C0FFA">
        <w:rPr>
          <w:rFonts w:ascii="Times New Roman" w:hAnsi="Times New Roman" w:cs="Times New Roman"/>
          <w:sz w:val="24"/>
          <w:szCs w:val="24"/>
        </w:rPr>
        <w:lastRenderedPageBreak/>
        <w:t>детьми.-</w:t>
      </w:r>
      <w:proofErr w:type="gramEnd"/>
      <w:r w:rsidRPr="004C0FFA">
        <w:rPr>
          <w:rFonts w:ascii="Times New Roman" w:hAnsi="Times New Roman" w:cs="Times New Roman"/>
          <w:sz w:val="24"/>
          <w:szCs w:val="24"/>
        </w:rPr>
        <w:t xml:space="preserve">2-изд., </w:t>
      </w:r>
      <w:proofErr w:type="spellStart"/>
      <w:r w:rsidRPr="004C0FF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C0FFA">
        <w:rPr>
          <w:rFonts w:ascii="Times New Roman" w:hAnsi="Times New Roman" w:cs="Times New Roman"/>
          <w:sz w:val="24"/>
          <w:szCs w:val="24"/>
        </w:rPr>
        <w:t>.-М.: Новая школа, 1994.-96 с.)</w:t>
      </w:r>
    </w:p>
    <w:p w:rsidR="004C0FFA" w:rsidRDefault="004C0FFA" w:rsidP="004C0FF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662AA2">
        <w:rPr>
          <w:rFonts w:ascii="Times New Roman" w:hAnsi="Times New Roman" w:cs="Times New Roman"/>
          <w:sz w:val="24"/>
          <w:szCs w:val="24"/>
        </w:rPr>
        <w:tab/>
      </w:r>
      <w:r w:rsidRPr="00662AA2">
        <w:rPr>
          <w:rFonts w:ascii="Times New Roman" w:hAnsi="Times New Roman" w:cs="Times New Roman"/>
          <w:sz w:val="24"/>
          <w:szCs w:val="24"/>
        </w:rPr>
        <w:tab/>
      </w:r>
      <w:r w:rsidRPr="00662AA2">
        <w:rPr>
          <w:rFonts w:ascii="Times New Roman" w:hAnsi="Times New Roman" w:cs="Times New Roman"/>
          <w:sz w:val="24"/>
          <w:szCs w:val="24"/>
        </w:rPr>
        <w:tab/>
      </w:r>
      <w:r w:rsidRPr="00662AA2">
        <w:rPr>
          <w:rFonts w:ascii="Times New Roman" w:hAnsi="Times New Roman" w:cs="Times New Roman"/>
          <w:sz w:val="24"/>
          <w:szCs w:val="24"/>
        </w:rPr>
        <w:tab/>
        <w:t xml:space="preserve">  *   *   *  </w:t>
      </w:r>
    </w:p>
    <w:p w:rsidR="004C0FFA" w:rsidRDefault="004C0FF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434CEB" w:rsidRPr="007A517F" w:rsidRDefault="00481B7F" w:rsidP="004C0FFA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 «Самые-самые»      </w:t>
      </w:r>
    </w:p>
    <w:p w:rsidR="00434CEB" w:rsidRPr="007A517F" w:rsidRDefault="00481B7F">
      <w:pPr>
        <w:shd w:val="clear" w:color="auto" w:fill="FFFFFF"/>
        <w:spacing w:before="252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7A517F">
        <w:rPr>
          <w:rFonts w:ascii="Times New Roman" w:hAnsi="Times New Roman" w:cs="Times New Roman"/>
          <w:sz w:val="24"/>
          <w:szCs w:val="24"/>
        </w:rPr>
        <w:t>получение обратной связи от сверстников, форми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рование позитивного представления о себе.</w:t>
      </w:r>
    </w:p>
    <w:p w:rsidR="00481B7F" w:rsidRPr="007A517F" w:rsidRDefault="00481B7F">
      <w:pPr>
        <w:shd w:val="clear" w:color="auto" w:fill="FFFFFF"/>
        <w:spacing w:before="14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Материалы: </w:t>
      </w:r>
      <w:r w:rsidRPr="007A517F">
        <w:rPr>
          <w:rFonts w:ascii="Times New Roman" w:hAnsi="Times New Roman" w:cs="Times New Roman"/>
          <w:sz w:val="24"/>
          <w:szCs w:val="24"/>
        </w:rPr>
        <w:t xml:space="preserve">набор карточек с названиями качеств </w:t>
      </w:r>
    </w:p>
    <w:p w:rsidR="00434CEB" w:rsidRPr="007A517F" w:rsidRDefault="00481B7F">
      <w:pPr>
        <w:shd w:val="clear" w:color="auto" w:fill="FFFFFF"/>
        <w:spacing w:before="14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(явно негативные качества в набор не включаются).</w:t>
      </w:r>
    </w:p>
    <w:p w:rsidR="00434CEB" w:rsidRPr="007A517F" w:rsidRDefault="00481B7F">
      <w:pPr>
        <w:shd w:val="clear" w:color="auto" w:fill="FFFFFF"/>
        <w:spacing w:before="22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>Ход упражнения:</w:t>
      </w:r>
    </w:p>
    <w:p w:rsidR="00434CEB" w:rsidRPr="007A517F" w:rsidRDefault="00481B7F">
      <w:pPr>
        <w:shd w:val="clear" w:color="auto" w:fill="FFFFFF"/>
        <w:tabs>
          <w:tab w:val="left" w:pos="259"/>
        </w:tabs>
        <w:spacing w:before="22"/>
        <w:ind w:left="259" w:hanging="259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A517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A517F">
        <w:rPr>
          <w:rFonts w:ascii="Times New Roman" w:hAnsi="Times New Roman" w:cs="Times New Roman"/>
          <w:sz w:val="24"/>
          <w:szCs w:val="24"/>
        </w:rPr>
        <w:t>Каждый ребенок по очереди достает случайную карточку из набора. Его задача — объяснить значение каче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ства и выбрать человека из группы, у которого это качество развито сильнее всего, сказав: «Я считаю, что самый... в этой группе — это...» Затем можно переме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шать карточки и повторить процедуру, уже без объяс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нения значений, таким образом узнав мнение о каждом «самом-самом» нескольких детей.</w:t>
      </w:r>
    </w:p>
    <w:p w:rsidR="00434CEB" w:rsidRPr="007A517F" w:rsidRDefault="00481B7F">
      <w:pPr>
        <w:shd w:val="clear" w:color="auto" w:fill="FFFFFF"/>
        <w:spacing w:before="130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i/>
          <w:iCs/>
          <w:sz w:val="24"/>
          <w:szCs w:val="24"/>
        </w:rPr>
        <w:t xml:space="preserve">Комментарий. </w:t>
      </w:r>
      <w:r w:rsidRPr="007A517F">
        <w:rPr>
          <w:rFonts w:ascii="Times New Roman" w:hAnsi="Times New Roman" w:cs="Times New Roman"/>
          <w:sz w:val="24"/>
          <w:szCs w:val="24"/>
        </w:rPr>
        <w:t>Если остались дети, которых ни разу не назвали «самым-самым», психолог говорит: «Все мы разные, и каждый из нас хоть в чем-то «самый-самый», а набор качеств здесь, конечно, огра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ничен... Как вы думаете, в чем «самый-самый» у нас /имя ребенка/?»</w:t>
      </w:r>
    </w:p>
    <w:p w:rsidR="00434CEB" w:rsidRPr="007A517F" w:rsidRDefault="00481B7F">
      <w:pPr>
        <w:shd w:val="clear" w:color="auto" w:fill="FFFFFF"/>
        <w:tabs>
          <w:tab w:val="left" w:pos="259"/>
        </w:tabs>
        <w:spacing w:before="137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2.</w:t>
      </w:r>
      <w:r w:rsidRPr="007A517F">
        <w:rPr>
          <w:rFonts w:ascii="Times New Roman" w:hAnsi="Times New Roman" w:cs="Times New Roman"/>
          <w:sz w:val="24"/>
          <w:szCs w:val="24"/>
        </w:rPr>
        <w:tab/>
        <w:t>Рефлексия упражнения по вопросам:</w:t>
      </w:r>
    </w:p>
    <w:p w:rsidR="00434CEB" w:rsidRPr="007A517F" w:rsidRDefault="00481B7F" w:rsidP="00481B7F">
      <w:pPr>
        <w:numPr>
          <w:ilvl w:val="0"/>
          <w:numId w:val="1"/>
        </w:numPr>
        <w:shd w:val="clear" w:color="auto" w:fill="FFFFFF"/>
        <w:tabs>
          <w:tab w:val="left" w:pos="281"/>
        </w:tabs>
        <w:spacing w:before="22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Что было самым сложным?</w:t>
      </w:r>
    </w:p>
    <w:p w:rsidR="00434CEB" w:rsidRPr="007A517F" w:rsidRDefault="00481B7F" w:rsidP="00481B7F">
      <w:pPr>
        <w:numPr>
          <w:ilvl w:val="0"/>
          <w:numId w:val="1"/>
        </w:numPr>
        <w:shd w:val="clear" w:color="auto" w:fill="FFFFFF"/>
        <w:tabs>
          <w:tab w:val="left" w:pos="281"/>
        </w:tabs>
        <w:spacing w:before="22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Что удивило?</w:t>
      </w:r>
    </w:p>
    <w:p w:rsidR="00434CEB" w:rsidRPr="007A517F" w:rsidRDefault="00481B7F" w:rsidP="00481B7F">
      <w:pPr>
        <w:numPr>
          <w:ilvl w:val="0"/>
          <w:numId w:val="1"/>
        </w:numPr>
        <w:shd w:val="clear" w:color="auto" w:fill="FFFFFF"/>
        <w:tabs>
          <w:tab w:val="left" w:pos="281"/>
        </w:tabs>
        <w:spacing w:before="14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В чем ты еще самый-самый?</w:t>
      </w:r>
    </w:p>
    <w:p w:rsidR="00434CEB" w:rsidRPr="007A517F" w:rsidRDefault="00481B7F" w:rsidP="004C0FFA">
      <w:pPr>
        <w:numPr>
          <w:ilvl w:val="0"/>
          <w:numId w:val="7"/>
        </w:numPr>
        <w:shd w:val="clear" w:color="auto" w:fill="FFFFFF"/>
        <w:spacing w:before="324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 «Качество на букву»    </w:t>
      </w:r>
    </w:p>
    <w:p w:rsidR="00434CEB" w:rsidRPr="007A517F" w:rsidRDefault="00481B7F">
      <w:pPr>
        <w:shd w:val="clear" w:color="auto" w:fill="FFFFFF"/>
        <w:spacing w:before="259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7A517F">
        <w:rPr>
          <w:rFonts w:ascii="Times New Roman" w:hAnsi="Times New Roman" w:cs="Times New Roman"/>
          <w:sz w:val="24"/>
          <w:szCs w:val="24"/>
        </w:rPr>
        <w:t>формирование у детей представления о разнообра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зии личностных качеств.</w:t>
      </w:r>
    </w:p>
    <w:p w:rsidR="00434CEB" w:rsidRPr="007A517F" w:rsidRDefault="00481B7F">
      <w:pPr>
        <w:shd w:val="clear" w:color="auto" w:fill="FFFFFF"/>
        <w:spacing w:before="14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Материалы: </w:t>
      </w:r>
      <w:r w:rsidRPr="007A517F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434CEB" w:rsidRPr="007A517F" w:rsidRDefault="00481B7F">
      <w:pPr>
        <w:shd w:val="clear" w:color="auto" w:fill="FFFFFF"/>
        <w:spacing w:before="22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>Ход упражнения:</w:t>
      </w:r>
    </w:p>
    <w:p w:rsidR="00434CEB" w:rsidRPr="007A517F" w:rsidRDefault="00481B7F">
      <w:pPr>
        <w:shd w:val="clear" w:color="auto" w:fill="FFFFFF"/>
        <w:spacing w:before="22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Ведущий называет букву алфавита, дети по очереди назы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вают качества на эту букву. Кто не может назвать — выбыва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ет. И так до последнего участника.</w:t>
      </w:r>
    </w:p>
    <w:p w:rsidR="00434CEB" w:rsidRPr="007A517F" w:rsidRDefault="00434CEB">
      <w:pPr>
        <w:shd w:val="clear" w:color="auto" w:fill="FFFFFF"/>
        <w:spacing w:before="22"/>
        <w:ind w:firstLine="346"/>
        <w:jc w:val="both"/>
        <w:rPr>
          <w:rFonts w:ascii="Times New Roman" w:hAnsi="Times New Roman" w:cs="Times New Roman"/>
          <w:sz w:val="24"/>
          <w:szCs w:val="24"/>
        </w:rPr>
        <w:sectPr w:rsidR="00434CEB" w:rsidRPr="007A517F" w:rsidSect="00481B7F">
          <w:type w:val="continuous"/>
          <w:pgSz w:w="11909" w:h="16834"/>
          <w:pgMar w:top="851" w:right="851" w:bottom="851" w:left="1701" w:header="720" w:footer="720" w:gutter="0"/>
          <w:cols w:space="60"/>
          <w:noEndnote/>
        </w:sectPr>
      </w:pPr>
    </w:p>
    <w:p w:rsidR="00481B7F" w:rsidRPr="007A517F" w:rsidRDefault="00481B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434CEB" w:rsidRPr="007A517F" w:rsidRDefault="00481B7F" w:rsidP="004C0FFA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>Упражнение «Назови героев»</w:t>
      </w:r>
    </w:p>
    <w:p w:rsidR="00434CEB" w:rsidRPr="007A517F" w:rsidRDefault="00481B7F">
      <w:pPr>
        <w:shd w:val="clear" w:color="auto" w:fill="FFFFFF"/>
        <w:spacing w:before="122"/>
        <w:ind w:firstLine="353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Цель: формирование у детей представления о личностных качествах на основе анализа</w:t>
      </w:r>
      <w:r w:rsidR="007A517F">
        <w:rPr>
          <w:rFonts w:ascii="Times New Roman" w:hAnsi="Times New Roman" w:cs="Times New Roman"/>
          <w:sz w:val="24"/>
          <w:szCs w:val="24"/>
        </w:rPr>
        <w:t xml:space="preserve"> достойных примеров героев Великой Отечественной войны</w:t>
      </w:r>
      <w:r w:rsidRPr="007A517F">
        <w:rPr>
          <w:rFonts w:ascii="Times New Roman" w:hAnsi="Times New Roman" w:cs="Times New Roman"/>
          <w:sz w:val="24"/>
          <w:szCs w:val="24"/>
        </w:rPr>
        <w:t>.</w:t>
      </w:r>
    </w:p>
    <w:p w:rsidR="00434CEB" w:rsidRPr="007A517F" w:rsidRDefault="00481B7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Материалы: не требуются.</w:t>
      </w:r>
    </w:p>
    <w:p w:rsidR="00434CEB" w:rsidRPr="007A517F" w:rsidRDefault="00481B7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Ход упражнения:</w:t>
      </w:r>
    </w:p>
    <w:p w:rsidR="00434CEB" w:rsidRPr="007A517F" w:rsidRDefault="00481B7F">
      <w:pPr>
        <w:shd w:val="clear" w:color="auto" w:fill="FFFFFF"/>
        <w:ind w:firstLine="367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Ведущий называет какое-то личностное качество, задача детей — вспомнить как можно больше героев сказок, мульт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фильмов, которым присуще это качество. Ведущий уточняет у детей, почему они назвали именно этого персонажа, просит привести примеры эпизодов из сказки, в которых это каче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ство было бы очевидным.</w:t>
      </w:r>
    </w:p>
    <w:p w:rsidR="00434CEB" w:rsidRPr="007A517F" w:rsidRDefault="00434CEB">
      <w:pPr>
        <w:shd w:val="clear" w:color="auto" w:fill="FFFFFF"/>
        <w:ind w:firstLine="367"/>
        <w:jc w:val="both"/>
        <w:rPr>
          <w:rFonts w:ascii="Times New Roman" w:hAnsi="Times New Roman" w:cs="Times New Roman"/>
          <w:sz w:val="24"/>
          <w:szCs w:val="24"/>
        </w:rPr>
      </w:pPr>
    </w:p>
    <w:p w:rsidR="00434CEB" w:rsidRPr="007A517F" w:rsidRDefault="00481B7F" w:rsidP="004C0FFA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 «Нарисуй качество»   </w:t>
      </w:r>
    </w:p>
    <w:p w:rsidR="00434CEB" w:rsidRPr="007A517F" w:rsidRDefault="00481B7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i/>
          <w:iCs/>
          <w:sz w:val="24"/>
          <w:szCs w:val="24"/>
        </w:rPr>
        <w:t xml:space="preserve">(в соавторстве с А.Ю. Кравцовой) </w:t>
      </w:r>
    </w:p>
    <w:p w:rsidR="00434CEB" w:rsidRPr="007A517F" w:rsidRDefault="00481B7F">
      <w:pPr>
        <w:shd w:val="clear" w:color="auto" w:fill="FFFFFF"/>
        <w:spacing w:before="245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7A517F">
        <w:rPr>
          <w:rFonts w:ascii="Times New Roman" w:hAnsi="Times New Roman" w:cs="Times New Roman"/>
          <w:sz w:val="24"/>
          <w:szCs w:val="24"/>
        </w:rPr>
        <w:t>формирование у детей представления о личностных качествах (через зрительный образ).</w:t>
      </w:r>
    </w:p>
    <w:p w:rsidR="00434CEB" w:rsidRPr="007A517F" w:rsidRDefault="00481B7F">
      <w:pPr>
        <w:shd w:val="clear" w:color="auto" w:fill="FFFFFF"/>
        <w:spacing w:before="22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Материалы: </w:t>
      </w:r>
      <w:r w:rsidRPr="007A517F">
        <w:rPr>
          <w:rFonts w:ascii="Times New Roman" w:hAnsi="Times New Roman" w:cs="Times New Roman"/>
          <w:sz w:val="24"/>
          <w:szCs w:val="24"/>
        </w:rPr>
        <w:t>набор карточек с названиями качеств, лист ватмана (либо магнитная доска с магнитами, либо пробко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вый стенд), маркеры, фломастеры и листы формата А5 на каждого ребенка.</w:t>
      </w:r>
    </w:p>
    <w:p w:rsidR="00434CEB" w:rsidRPr="007A517F" w:rsidRDefault="00481B7F">
      <w:pPr>
        <w:shd w:val="clear" w:color="auto" w:fill="FFFFFF"/>
        <w:spacing w:before="14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>Ход упражнения:</w:t>
      </w:r>
    </w:p>
    <w:p w:rsidR="00434CEB" w:rsidRPr="007A517F" w:rsidRDefault="00481B7F" w:rsidP="00481B7F">
      <w:pPr>
        <w:numPr>
          <w:ilvl w:val="0"/>
          <w:numId w:val="2"/>
        </w:numPr>
        <w:shd w:val="clear" w:color="auto" w:fill="FFFFFF"/>
        <w:tabs>
          <w:tab w:val="left" w:pos="230"/>
        </w:tabs>
        <w:spacing w:before="22"/>
        <w:ind w:left="230" w:hanging="2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Психолог говорит: «Перед вами пустой лист, на кото</w:t>
      </w:r>
      <w:r w:rsidRPr="007A517F">
        <w:rPr>
          <w:rFonts w:ascii="Times New Roman" w:hAnsi="Times New Roman" w:cs="Times New Roman"/>
          <w:sz w:val="24"/>
          <w:szCs w:val="24"/>
        </w:rPr>
        <w:softHyphen/>
        <w:t xml:space="preserve">ром есть только названия разных </w:t>
      </w:r>
      <w:r w:rsidRPr="007A517F">
        <w:rPr>
          <w:rFonts w:ascii="Times New Roman" w:hAnsi="Times New Roman" w:cs="Times New Roman"/>
          <w:sz w:val="24"/>
          <w:szCs w:val="24"/>
        </w:rPr>
        <w:lastRenderedPageBreak/>
        <w:t>качеств человека. Наша с вами задача этот лист заполнить. Делать это мы будем таким образом: каждый из вас сейчас получит карточку с одним из качеств, ее не следует никому показывать. Затем вам нужно будет нарисовать это качество. После этого каждый будет показывать свой рисунок, а осталь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ные ребята — угадывать, какое качество изображено. Когда качество угадают, мы расположим его на нашем листе под его названием».</w:t>
      </w:r>
    </w:p>
    <w:p w:rsidR="00434CEB" w:rsidRPr="007A517F" w:rsidRDefault="00481B7F" w:rsidP="00481B7F">
      <w:pPr>
        <w:numPr>
          <w:ilvl w:val="0"/>
          <w:numId w:val="2"/>
        </w:numPr>
        <w:shd w:val="clear" w:color="auto" w:fill="FFFFFF"/>
        <w:tabs>
          <w:tab w:val="left" w:pos="230"/>
        </w:tabs>
        <w:spacing w:before="14"/>
        <w:ind w:left="230" w:hanging="230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Дети вытягивают по одной карточке и рисуют качество на листке.</w:t>
      </w:r>
    </w:p>
    <w:p w:rsidR="00434CEB" w:rsidRPr="007A517F" w:rsidRDefault="00434CEB" w:rsidP="00481B7F">
      <w:pPr>
        <w:numPr>
          <w:ilvl w:val="0"/>
          <w:numId w:val="2"/>
        </w:numPr>
        <w:shd w:val="clear" w:color="auto" w:fill="FFFFFF"/>
        <w:tabs>
          <w:tab w:val="left" w:pos="230"/>
        </w:tabs>
        <w:spacing w:before="14"/>
        <w:ind w:left="230" w:hanging="230"/>
        <w:jc w:val="both"/>
        <w:rPr>
          <w:rFonts w:ascii="Times New Roman" w:hAnsi="Times New Roman" w:cs="Times New Roman"/>
          <w:sz w:val="24"/>
          <w:szCs w:val="24"/>
        </w:rPr>
        <w:sectPr w:rsidR="00434CEB" w:rsidRPr="007A517F" w:rsidSect="00481B7F">
          <w:type w:val="continuous"/>
          <w:pgSz w:w="11909" w:h="16834"/>
          <w:pgMar w:top="851" w:right="851" w:bottom="851" w:left="1701" w:header="720" w:footer="720" w:gutter="0"/>
          <w:cols w:space="60"/>
          <w:noEndnote/>
        </w:sectPr>
      </w:pPr>
    </w:p>
    <w:p w:rsidR="00434CEB" w:rsidRPr="007A517F" w:rsidRDefault="00481B7F" w:rsidP="00481B7F">
      <w:pPr>
        <w:numPr>
          <w:ilvl w:val="0"/>
          <w:numId w:val="3"/>
        </w:numPr>
        <w:shd w:val="clear" w:color="auto" w:fill="FFFFFF"/>
        <w:tabs>
          <w:tab w:val="left" w:pos="252"/>
        </w:tabs>
        <w:ind w:left="252" w:hanging="252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Дети по очереди показывают свои рисунки, остальные угадывают, какое качество изображено. Психолог уточ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няет у детей, по каким признакам они определяли ка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чество и насколько удачно оно, по их мнению, изобра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жено. Затем рисунок помещается на ватман.</w:t>
      </w:r>
    </w:p>
    <w:p w:rsidR="00434CEB" w:rsidRPr="007A517F" w:rsidRDefault="00481B7F" w:rsidP="00481B7F">
      <w:pPr>
        <w:numPr>
          <w:ilvl w:val="0"/>
          <w:numId w:val="3"/>
        </w:numPr>
        <w:shd w:val="clear" w:color="auto" w:fill="FFFFFF"/>
        <w:tabs>
          <w:tab w:val="left" w:pos="252"/>
        </w:tabs>
        <w:spacing w:before="14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Проводится рефлексия упражнения по вопросам:</w:t>
      </w:r>
    </w:p>
    <w:p w:rsidR="00434CEB" w:rsidRPr="007A517F" w:rsidRDefault="00481B7F" w:rsidP="00481B7F">
      <w:pPr>
        <w:numPr>
          <w:ilvl w:val="0"/>
          <w:numId w:val="4"/>
        </w:numPr>
        <w:shd w:val="clear" w:color="auto" w:fill="FFFFFF"/>
        <w:tabs>
          <w:tab w:val="left" w:pos="274"/>
        </w:tabs>
        <w:spacing w:before="22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Что было сложнее — рисовать или отгадывать?</w:t>
      </w:r>
    </w:p>
    <w:p w:rsidR="00434CEB" w:rsidRPr="007A517F" w:rsidRDefault="00481B7F" w:rsidP="00481B7F">
      <w:pPr>
        <w:numPr>
          <w:ilvl w:val="0"/>
          <w:numId w:val="4"/>
        </w:numPr>
        <w:shd w:val="clear" w:color="auto" w:fill="FFFFFF"/>
        <w:tabs>
          <w:tab w:val="left" w:pos="274"/>
        </w:tabs>
        <w:spacing w:before="29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Какие качества было легче угадать и почему?</w:t>
      </w:r>
    </w:p>
    <w:p w:rsidR="00434CEB" w:rsidRPr="007A517F" w:rsidRDefault="00481B7F" w:rsidP="00481B7F">
      <w:pPr>
        <w:numPr>
          <w:ilvl w:val="0"/>
          <w:numId w:val="4"/>
        </w:numPr>
        <w:shd w:val="clear" w:color="auto" w:fill="FFFFFF"/>
        <w:tabs>
          <w:tab w:val="left" w:pos="274"/>
        </w:tabs>
        <w:spacing w:before="14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Какое качество было нарисовать сложнее всего?</w:t>
      </w:r>
    </w:p>
    <w:p w:rsidR="00434CEB" w:rsidRPr="007A517F" w:rsidRDefault="00434CEB" w:rsidP="00481B7F">
      <w:pPr>
        <w:shd w:val="clear" w:color="auto" w:fill="FFFFFF"/>
        <w:tabs>
          <w:tab w:val="left" w:pos="274"/>
        </w:tabs>
        <w:spacing w:before="14"/>
        <w:rPr>
          <w:rFonts w:ascii="Times New Roman" w:hAnsi="Times New Roman" w:cs="Times New Roman"/>
          <w:sz w:val="24"/>
          <w:szCs w:val="24"/>
        </w:rPr>
      </w:pPr>
    </w:p>
    <w:p w:rsidR="00434CEB" w:rsidRPr="007A517F" w:rsidRDefault="00481B7F" w:rsidP="004C0FFA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>Упражнение «Назови противоположное»</w:t>
      </w:r>
    </w:p>
    <w:p w:rsidR="00434CEB" w:rsidRPr="007A517F" w:rsidRDefault="00481B7F">
      <w:pPr>
        <w:shd w:val="clear" w:color="auto" w:fill="FFFFFF"/>
        <w:spacing w:before="252"/>
        <w:ind w:firstLine="353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7A517F">
        <w:rPr>
          <w:rFonts w:ascii="Times New Roman" w:hAnsi="Times New Roman" w:cs="Times New Roman"/>
          <w:sz w:val="24"/>
          <w:szCs w:val="24"/>
        </w:rPr>
        <w:t>формирование у детей более глубокого представле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ния о полярных личностных качествах.</w:t>
      </w:r>
    </w:p>
    <w:p w:rsidR="00434CEB" w:rsidRPr="007A517F" w:rsidRDefault="00481B7F">
      <w:pPr>
        <w:shd w:val="clear" w:color="auto" w:fill="FFFFFF"/>
        <w:spacing w:before="22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Материалы: </w:t>
      </w:r>
      <w:r w:rsidRPr="007A517F"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434CEB" w:rsidRPr="007A517F" w:rsidRDefault="00481B7F">
      <w:pPr>
        <w:shd w:val="clear" w:color="auto" w:fill="FFFFFF"/>
        <w:spacing w:before="14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>Ход упражнения:</w:t>
      </w:r>
    </w:p>
    <w:p w:rsidR="00434CEB" w:rsidRPr="007A517F" w:rsidRDefault="00481B7F">
      <w:pPr>
        <w:shd w:val="clear" w:color="auto" w:fill="FFFFFF"/>
        <w:spacing w:before="29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Группа разбивается на две команды. Первая команда назы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вает любое личностное качество, задача второй — назвать про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тивоположное ему. Затем вторая команда предлагает свое ка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чество, а другая команда ищет противоположное. И так далее.</w:t>
      </w:r>
    </w:p>
    <w:p w:rsidR="00434CEB" w:rsidRPr="007A517F" w:rsidRDefault="00434CEB">
      <w:pPr>
        <w:shd w:val="clear" w:color="auto" w:fill="FFFFFF"/>
        <w:spacing w:before="29"/>
        <w:ind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434CEB" w:rsidRPr="007A517F" w:rsidRDefault="00481B7F" w:rsidP="004C0FFA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 «Подростковый словарь» </w:t>
      </w:r>
    </w:p>
    <w:p w:rsidR="00434CEB" w:rsidRPr="007A517F" w:rsidRDefault="00481B7F" w:rsidP="00481B7F">
      <w:pPr>
        <w:shd w:val="clear" w:color="auto" w:fill="FFFFFF"/>
        <w:spacing w:before="259"/>
        <w:ind w:firstLine="142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7A517F">
        <w:rPr>
          <w:rFonts w:ascii="Times New Roman" w:hAnsi="Times New Roman" w:cs="Times New Roman"/>
          <w:sz w:val="24"/>
          <w:szCs w:val="24"/>
        </w:rPr>
        <w:t>формирование более глубоких представлений о лич</w:t>
      </w:r>
      <w:r w:rsidRPr="007A517F">
        <w:rPr>
          <w:rFonts w:ascii="Times New Roman" w:hAnsi="Times New Roman" w:cs="Times New Roman"/>
          <w:sz w:val="24"/>
          <w:szCs w:val="24"/>
        </w:rPr>
        <w:softHyphen/>
        <w:t xml:space="preserve">ностных качествах, анализ подросткового сленга. </w:t>
      </w:r>
      <w:r w:rsidRPr="007A517F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Материалы: </w:t>
      </w:r>
      <w:r w:rsidRPr="007A517F">
        <w:rPr>
          <w:rFonts w:ascii="Times New Roman" w:hAnsi="Times New Roman" w:cs="Times New Roman"/>
          <w:sz w:val="24"/>
          <w:szCs w:val="24"/>
        </w:rPr>
        <w:t>Словарь качеств личности*.</w:t>
      </w:r>
    </w:p>
    <w:p w:rsidR="00434CEB" w:rsidRPr="007A517F" w:rsidRDefault="00434CEB">
      <w:pPr>
        <w:shd w:val="clear" w:color="auto" w:fill="FFFFFF"/>
        <w:spacing w:before="259"/>
        <w:rPr>
          <w:rFonts w:ascii="Times New Roman" w:hAnsi="Times New Roman" w:cs="Times New Roman"/>
          <w:sz w:val="24"/>
          <w:szCs w:val="24"/>
        </w:rPr>
        <w:sectPr w:rsidR="00434CEB" w:rsidRPr="007A517F" w:rsidSect="00481B7F">
          <w:type w:val="continuous"/>
          <w:pgSz w:w="11909" w:h="16834"/>
          <w:pgMar w:top="851" w:right="851" w:bottom="851" w:left="1701" w:header="720" w:footer="720" w:gutter="0"/>
          <w:cols w:space="60"/>
          <w:noEndnote/>
        </w:sectPr>
      </w:pPr>
    </w:p>
    <w:p w:rsidR="00481B7F" w:rsidRPr="007A517F" w:rsidRDefault="00481B7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434CEB" w:rsidRPr="007A517F" w:rsidRDefault="00481B7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b/>
          <w:bCs/>
          <w:sz w:val="24"/>
          <w:szCs w:val="24"/>
        </w:rPr>
        <w:t>Ход упражнения:</w:t>
      </w:r>
    </w:p>
    <w:p w:rsidR="00434CEB" w:rsidRPr="007A517F" w:rsidRDefault="00481B7F" w:rsidP="00481B7F">
      <w:pPr>
        <w:numPr>
          <w:ilvl w:val="0"/>
          <w:numId w:val="5"/>
        </w:numPr>
        <w:shd w:val="clear" w:color="auto" w:fill="FFFFFF"/>
        <w:tabs>
          <w:tab w:val="left" w:pos="238"/>
        </w:tabs>
        <w:ind w:left="238" w:hanging="2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Подростки разбиваются на 2—3 группы, им дается зада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ние — совместными усилиями вспомнить как можно больше слов, которые употребляются в их среде, в под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ростковом сленге, для обозначения личностных качеств, описания человека.</w:t>
      </w:r>
    </w:p>
    <w:p w:rsidR="00434CEB" w:rsidRPr="007A517F" w:rsidRDefault="00481B7F" w:rsidP="00481B7F">
      <w:pPr>
        <w:numPr>
          <w:ilvl w:val="0"/>
          <w:numId w:val="5"/>
        </w:numPr>
        <w:shd w:val="clear" w:color="auto" w:fill="FFFFFF"/>
        <w:tabs>
          <w:tab w:val="left" w:pos="238"/>
        </w:tabs>
        <w:ind w:left="238" w:hanging="238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Общий список фиксируется на доске. После этого он разбивается на 2—3 части, и подростки в тех же под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группах составляют определения к этим словам и нахо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дят для них синонимы среди «нормальных», общеупотребимых слов из Словаря качеств личности.</w:t>
      </w:r>
    </w:p>
    <w:p w:rsidR="00434CEB" w:rsidRPr="007A517F" w:rsidRDefault="00481B7F" w:rsidP="00481B7F">
      <w:pPr>
        <w:numPr>
          <w:ilvl w:val="0"/>
          <w:numId w:val="5"/>
        </w:numPr>
        <w:shd w:val="clear" w:color="auto" w:fill="FFFFFF"/>
        <w:tabs>
          <w:tab w:val="left" w:pos="238"/>
        </w:tabs>
        <w:ind w:left="238" w:hanging="238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>Проводится общее обсуждение результатов работы каж</w:t>
      </w:r>
      <w:r w:rsidRPr="007A517F">
        <w:rPr>
          <w:rFonts w:ascii="Times New Roman" w:hAnsi="Times New Roman" w:cs="Times New Roman"/>
          <w:sz w:val="24"/>
          <w:szCs w:val="24"/>
        </w:rPr>
        <w:softHyphen/>
        <w:t>дой группы.</w:t>
      </w:r>
    </w:p>
    <w:p w:rsidR="00434CEB" w:rsidRPr="007A517F" w:rsidRDefault="00434CEB" w:rsidP="00481B7F">
      <w:pPr>
        <w:shd w:val="clear" w:color="auto" w:fill="FFFFFF"/>
        <w:tabs>
          <w:tab w:val="left" w:pos="23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C0FFA" w:rsidRPr="007A517F" w:rsidRDefault="004C0FFA" w:rsidP="004C0FFA">
      <w:pPr>
        <w:shd w:val="clear" w:color="auto" w:fill="FFFFFF"/>
        <w:spacing w:before="2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Лепешова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Развитие личности школьника. Работа со словарем психологических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качеств.-</w:t>
      </w:r>
      <w:proofErr w:type="gramEnd"/>
      <w:r>
        <w:rPr>
          <w:rFonts w:ascii="Times New Roman" w:hAnsi="Times New Roman" w:cs="Times New Roman"/>
          <w:sz w:val="24"/>
          <w:szCs w:val="24"/>
        </w:rPr>
        <w:t>М.: Генезис, 2007.-120 с.)</w:t>
      </w:r>
    </w:p>
    <w:p w:rsidR="00481B7F" w:rsidRPr="007A517F" w:rsidRDefault="00481B7F" w:rsidP="00481B7F">
      <w:pPr>
        <w:shd w:val="clear" w:color="auto" w:fill="FFFFFF"/>
        <w:tabs>
          <w:tab w:val="left" w:pos="23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1B7F" w:rsidRPr="007A517F" w:rsidRDefault="00481B7F" w:rsidP="00481B7F">
      <w:pPr>
        <w:shd w:val="clear" w:color="auto" w:fill="FFFFFF"/>
        <w:tabs>
          <w:tab w:val="left" w:pos="23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627B" w:rsidRDefault="00481B7F" w:rsidP="00481B7F">
      <w:pPr>
        <w:shd w:val="clear" w:color="auto" w:fill="FFFFFF"/>
        <w:tabs>
          <w:tab w:val="left" w:pos="23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A517F">
        <w:rPr>
          <w:rFonts w:ascii="Times New Roman" w:hAnsi="Times New Roman" w:cs="Times New Roman"/>
          <w:sz w:val="24"/>
          <w:szCs w:val="24"/>
        </w:rPr>
        <w:tab/>
      </w:r>
      <w:r w:rsidRPr="007A517F">
        <w:rPr>
          <w:rFonts w:ascii="Times New Roman" w:hAnsi="Times New Roman" w:cs="Times New Roman"/>
          <w:sz w:val="24"/>
          <w:szCs w:val="24"/>
        </w:rPr>
        <w:tab/>
      </w:r>
      <w:r w:rsidRPr="007A517F">
        <w:rPr>
          <w:rFonts w:ascii="Times New Roman" w:hAnsi="Times New Roman" w:cs="Times New Roman"/>
          <w:sz w:val="24"/>
          <w:szCs w:val="24"/>
        </w:rPr>
        <w:tab/>
      </w:r>
      <w:r w:rsidRPr="007A517F">
        <w:rPr>
          <w:rFonts w:ascii="Times New Roman" w:hAnsi="Times New Roman" w:cs="Times New Roman"/>
          <w:sz w:val="24"/>
          <w:szCs w:val="24"/>
        </w:rPr>
        <w:tab/>
        <w:t xml:space="preserve">  *     *     *       </w:t>
      </w:r>
    </w:p>
    <w:p w:rsidR="00EF627B" w:rsidRDefault="00EF627B" w:rsidP="00481B7F">
      <w:pPr>
        <w:shd w:val="clear" w:color="auto" w:fill="FFFFFF"/>
        <w:tabs>
          <w:tab w:val="left" w:pos="23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10A6B" w:rsidRPr="00910A6B" w:rsidRDefault="00910A6B" w:rsidP="00910A6B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«</w:t>
      </w:r>
      <w:r w:rsidRPr="00910A6B">
        <w:rPr>
          <w:rFonts w:ascii="Times New Roman" w:hAnsi="Times New Roman" w:cs="Times New Roman"/>
          <w:b/>
          <w:sz w:val="24"/>
          <w:szCs w:val="24"/>
        </w:rPr>
        <w:t>Эстафета смыслов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10A6B" w:rsidRPr="00910A6B" w:rsidRDefault="00910A6B" w:rsidP="00910A6B">
      <w:pPr>
        <w:shd w:val="clear" w:color="auto" w:fill="FFFFFF"/>
        <w:spacing w:before="122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lastRenderedPageBreak/>
        <w:t>При всей своей методической трудности и сложной конфигура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ции эта игра принимается детьми сразу и безусловно. Они легко вхо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дят в ее непростые правила, схватывая мигом суть дела.</w:t>
      </w:r>
    </w:p>
    <w:p w:rsidR="00910A6B" w:rsidRPr="00910A6B" w:rsidRDefault="00910A6B" w:rsidP="00910A6B">
      <w:pPr>
        <w:shd w:val="clear" w:color="auto" w:fill="FFFFFF"/>
        <w:ind w:firstLine="461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А между тем она действительно сложна. В первую очередь сле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дует отметить высокую психологическую напряженность, в которую игра ставит каждого. Затем надобно выделить высокую этическую за-данность поведения детей в этой игре. Наконец, в процессе игры тре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буется максимум интереса к другим людям, который и развивается по ходу игры.</w:t>
      </w:r>
    </w:p>
    <w:p w:rsidR="00910A6B" w:rsidRPr="00910A6B" w:rsidRDefault="00910A6B" w:rsidP="00910A6B">
      <w:pPr>
        <w:shd w:val="clear" w:color="auto" w:fill="FFFFFF"/>
        <w:ind w:firstLine="468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Игра называется «Эстафета смыслов», потому что ее участники от одного к другому «передают», называя, социально-культурные ценности, предпочитаемые ими лично, то есть указывают на личност</w:t>
      </w:r>
      <w:r w:rsidRPr="00910A6B">
        <w:rPr>
          <w:rFonts w:ascii="Times New Roman" w:hAnsi="Times New Roman" w:cs="Times New Roman"/>
          <w:sz w:val="24"/>
          <w:szCs w:val="24"/>
        </w:rPr>
        <w:softHyphen/>
        <w:t xml:space="preserve">ный смысл того или иного явления. </w:t>
      </w:r>
      <w:proofErr w:type="gramStart"/>
      <w:r w:rsidRPr="00910A6B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910A6B">
        <w:rPr>
          <w:rFonts w:ascii="Times New Roman" w:hAnsi="Times New Roman" w:cs="Times New Roman"/>
          <w:sz w:val="24"/>
          <w:szCs w:val="24"/>
        </w:rPr>
        <w:t>: «Я очень люблю, когда в нашем городе вечером вдруг заиграет где-то музыка... потому что мне тогда кажется, что это душа города поет...» — сообщает один из участников, обращаясь к другому. Тот, выслушав, должен воспроиз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вести переданный личностный смысл в любом лексическом варианте и интонационной окраске, но так, чтобы «полученный» личностный смысл не был искажен. Если ему это удается («Я понял, что ты...»), он получает право «передачи» своего личностного смысла последую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щему участнику. Если смысл воссоздается в искаженном виде, то участник лишается права «передачи». Таким образом, к финалу игры остается 3—4 человека, способных «слушая, слышать» другого чело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века.</w:t>
      </w:r>
    </w:p>
    <w:p w:rsidR="00910A6B" w:rsidRPr="00910A6B" w:rsidRDefault="00910A6B" w:rsidP="00910A6B">
      <w:pPr>
        <w:shd w:val="clear" w:color="auto" w:fill="FFFFFF"/>
        <w:ind w:firstLine="468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Вот тогда им предлагается «принять» личностный смысл из пуб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лики, свидетельницы игры.</w:t>
      </w:r>
    </w:p>
    <w:p w:rsidR="00910A6B" w:rsidRPr="00910A6B" w:rsidRDefault="00910A6B" w:rsidP="00910A6B">
      <w:pPr>
        <w:shd w:val="clear" w:color="auto" w:fill="FFFFFF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Арбитром, оценивающим момент «передачи смысла», выступают сами участники. У них на руках картонка зеленого (одна сторона) и красного (другая сторона) цветов. Зеленый означает «смысл принят»; красный — «смысл искажен». Чтобы производить такую оценку, все участники должны быть предельно внимательны.</w:t>
      </w:r>
    </w:p>
    <w:p w:rsidR="00910A6B" w:rsidRPr="00910A6B" w:rsidRDefault="00910A6B" w:rsidP="00910A6B">
      <w:pPr>
        <w:shd w:val="clear" w:color="auto" w:fill="FFFFFF"/>
        <w:ind w:firstLine="461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Выслушав информацию, они сообщают свое мнение цветом и принимают общее решение, исходя из большинства голосов.</w:t>
      </w:r>
    </w:p>
    <w:p w:rsidR="00910A6B" w:rsidRPr="00910A6B" w:rsidRDefault="00910A6B" w:rsidP="00910A6B">
      <w:pPr>
        <w:shd w:val="clear" w:color="auto" w:fill="FFFFFF"/>
        <w:ind w:firstLine="461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Ни один из участников не выходит из игры до ее окончания. Все они располагаются в двух кругах, и в случае неудачи «приема смыс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ла» участник переходит во второй круг, сохраняя в дальнейшем толь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ко право оценочного голоса. Его место занимает кто-то из второго круга.</w:t>
      </w:r>
    </w:p>
    <w:p w:rsidR="00910A6B" w:rsidRPr="00910A6B" w:rsidRDefault="00910A6B" w:rsidP="00910A6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Вот общая мизансцена игры:</w:t>
      </w:r>
    </w:p>
    <w:p w:rsidR="00910A6B" w:rsidRPr="00910A6B" w:rsidRDefault="00910A6B" w:rsidP="00910A6B">
      <w:pPr>
        <w:shd w:val="clear" w:color="auto" w:fill="FFFFFF"/>
        <w:rPr>
          <w:rFonts w:ascii="Times New Roman" w:hAnsi="Times New Roman" w:cs="Times New Roman"/>
          <w:sz w:val="24"/>
          <w:szCs w:val="24"/>
        </w:rPr>
        <w:sectPr w:rsidR="00910A6B" w:rsidRPr="00910A6B">
          <w:type w:val="continuous"/>
          <w:pgSz w:w="11909" w:h="16834"/>
          <w:pgMar w:top="1440" w:right="3237" w:bottom="1440" w:left="2279" w:header="720" w:footer="720" w:gutter="0"/>
          <w:cols w:space="60"/>
          <w:noEndnote/>
        </w:sectPr>
      </w:pPr>
    </w:p>
    <w:p w:rsidR="00910A6B" w:rsidRPr="00910A6B" w:rsidRDefault="00910A6B" w:rsidP="00910A6B">
      <w:pPr>
        <w:spacing w:after="806" w:line="1" w:lineRule="exact"/>
        <w:rPr>
          <w:rFonts w:ascii="Times New Roman" w:hAnsi="Times New Roman" w:cs="Times New Roman"/>
          <w:sz w:val="24"/>
          <w:szCs w:val="24"/>
        </w:rPr>
      </w:pPr>
    </w:p>
    <w:p w:rsidR="00910A6B" w:rsidRPr="00910A6B" w:rsidRDefault="00910A6B" w:rsidP="00910A6B">
      <w:pPr>
        <w:shd w:val="clear" w:color="auto" w:fill="FFFFFF"/>
        <w:rPr>
          <w:rFonts w:ascii="Times New Roman" w:hAnsi="Times New Roman" w:cs="Times New Roman"/>
          <w:sz w:val="24"/>
          <w:szCs w:val="24"/>
        </w:rPr>
        <w:sectPr w:rsidR="00910A6B" w:rsidRPr="00910A6B">
          <w:type w:val="continuous"/>
          <w:pgSz w:w="11909" w:h="16834"/>
          <w:pgMar w:top="1440" w:right="3237" w:bottom="1440" w:left="2279" w:header="720" w:footer="720" w:gutter="0"/>
          <w:cols w:space="60"/>
          <w:noEndnote/>
        </w:sectPr>
      </w:pPr>
    </w:p>
    <w:p w:rsidR="00910A6B" w:rsidRPr="00910A6B" w:rsidRDefault="00910A6B" w:rsidP="00910A6B">
      <w:pPr>
        <w:ind w:left="1123" w:right="1188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9pt;height:88.35pt" o:allowoverlap="f">
            <v:imagedata r:id="rId5" o:title=""/>
          </v:shape>
        </w:pict>
      </w: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</w:pP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Очень важную роль играет арбитр по этике, он корректирует по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ведение во время игры: при обращении называть человека по имени; благодарить за «переданный смысл»; смотреть на того, к кому обра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щаешься; никого не унижать неосторожным словом или неожиданной реакцией. От тонкого воздействия арбитра зависит психологическая атмосфера игры.</w:t>
      </w: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По окончании игры все благодарят друг друга за общение и за честь принимать «личностный смысл».</w:t>
      </w: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Первичная игра может содержать в себе элемент разминки. Что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бы дети сразу поняли ход игры и ее правила, предлагается разыграть шуточный вариант «гастрономических предпочтений», когда идет со</w:t>
      </w:r>
      <w:r w:rsidRPr="00910A6B">
        <w:rPr>
          <w:rFonts w:ascii="Times New Roman" w:hAnsi="Times New Roman" w:cs="Times New Roman"/>
          <w:sz w:val="24"/>
          <w:szCs w:val="24"/>
        </w:rPr>
        <w:softHyphen/>
        <w:t xml:space="preserve">общение о вкусовой избирательности. </w:t>
      </w:r>
      <w:proofErr w:type="gramStart"/>
      <w:r w:rsidRPr="00910A6B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910A6B">
        <w:rPr>
          <w:rFonts w:ascii="Times New Roman" w:hAnsi="Times New Roman" w:cs="Times New Roman"/>
          <w:sz w:val="24"/>
          <w:szCs w:val="24"/>
        </w:rPr>
        <w:t>: «Я очень люблю борщ, потому что...» Как только алгоритм игры раскрыт, разминка заканчивается. Она должна быть очень короткой.</w:t>
      </w: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Для усложнения игры при дальнейшем ее повторе хорошо огра</w:t>
      </w:r>
      <w:r w:rsidRPr="00910A6B">
        <w:rPr>
          <w:rFonts w:ascii="Times New Roman" w:hAnsi="Times New Roman" w:cs="Times New Roman"/>
          <w:sz w:val="24"/>
          <w:szCs w:val="24"/>
        </w:rPr>
        <w:softHyphen/>
        <w:t xml:space="preserve">ничивать поле «личностного смысла», предложив всем единую тему, </w:t>
      </w:r>
      <w:proofErr w:type="gramStart"/>
      <w:r w:rsidRPr="00910A6B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910A6B">
        <w:rPr>
          <w:rFonts w:ascii="Times New Roman" w:hAnsi="Times New Roman" w:cs="Times New Roman"/>
          <w:sz w:val="24"/>
          <w:szCs w:val="24"/>
        </w:rPr>
        <w:t>: «Музыка», «Семья», «Природа», «Книги» и т.д.</w:t>
      </w: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</w:pPr>
      <w:r w:rsidRPr="00910A6B">
        <w:rPr>
          <w:rFonts w:ascii="Times New Roman" w:hAnsi="Times New Roman" w:cs="Times New Roman"/>
          <w:sz w:val="24"/>
          <w:szCs w:val="24"/>
        </w:rPr>
        <w:t>Предупредим: в первые минуты игры участники искажают «личностный смысл», не умея «слышать»; голосуют за все положи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тельно (зеленый цвет). Ведущий имеет право приостановить игру, показать, в чем было искажение «смысла», и предложить «перего</w:t>
      </w:r>
      <w:r w:rsidRPr="00910A6B">
        <w:rPr>
          <w:rFonts w:ascii="Times New Roman" w:hAnsi="Times New Roman" w:cs="Times New Roman"/>
          <w:sz w:val="24"/>
          <w:szCs w:val="24"/>
        </w:rPr>
        <w:softHyphen/>
        <w:t>лосовать». Такой корректив необходим при неумении подростков «слышать» другого.</w:t>
      </w: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  <w:sectPr w:rsidR="00910A6B" w:rsidRPr="00910A6B">
          <w:type w:val="continuous"/>
          <w:pgSz w:w="11909" w:h="16834"/>
          <w:pgMar w:top="1440" w:right="2157" w:bottom="2880" w:left="3373" w:header="720" w:footer="720" w:gutter="0"/>
          <w:cols w:space="60"/>
          <w:noEndnote/>
        </w:sectPr>
      </w:pP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</w:pPr>
    </w:p>
    <w:p w:rsidR="00910A6B" w:rsidRPr="00662AA2" w:rsidRDefault="00910A6B" w:rsidP="00910A6B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4C0F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C0FFA">
        <w:rPr>
          <w:rFonts w:ascii="Times New Roman" w:hAnsi="Times New Roman" w:cs="Times New Roman"/>
          <w:sz w:val="24"/>
          <w:szCs w:val="24"/>
        </w:rPr>
        <w:t>Щуркова</w:t>
      </w:r>
      <w:proofErr w:type="spellEnd"/>
      <w:r w:rsidRPr="004C0FFA">
        <w:rPr>
          <w:rFonts w:ascii="Times New Roman" w:hAnsi="Times New Roman" w:cs="Times New Roman"/>
          <w:sz w:val="24"/>
          <w:szCs w:val="24"/>
        </w:rPr>
        <w:t xml:space="preserve"> Н.Е. Собранье пестрых дел: Методический материал для работы с </w:t>
      </w:r>
      <w:proofErr w:type="gramStart"/>
      <w:r w:rsidRPr="004C0FFA">
        <w:rPr>
          <w:rFonts w:ascii="Times New Roman" w:hAnsi="Times New Roman" w:cs="Times New Roman"/>
          <w:sz w:val="24"/>
          <w:szCs w:val="24"/>
        </w:rPr>
        <w:t>детьми.-</w:t>
      </w:r>
      <w:proofErr w:type="gramEnd"/>
      <w:r w:rsidRPr="004C0FFA">
        <w:rPr>
          <w:rFonts w:ascii="Times New Roman" w:hAnsi="Times New Roman" w:cs="Times New Roman"/>
          <w:sz w:val="24"/>
          <w:szCs w:val="24"/>
        </w:rPr>
        <w:t xml:space="preserve">2-изд., </w:t>
      </w:r>
      <w:proofErr w:type="spellStart"/>
      <w:r w:rsidRPr="004C0FF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C0FFA">
        <w:rPr>
          <w:rFonts w:ascii="Times New Roman" w:hAnsi="Times New Roman" w:cs="Times New Roman"/>
          <w:sz w:val="24"/>
          <w:szCs w:val="24"/>
        </w:rPr>
        <w:t>.-М.: Новая школа, 1994.-96 с.)</w:t>
      </w:r>
    </w:p>
    <w:p w:rsidR="00910A6B" w:rsidRPr="00910A6B" w:rsidRDefault="00910A6B" w:rsidP="00910A6B">
      <w:pPr>
        <w:shd w:val="clear" w:color="auto" w:fill="FFFFFF"/>
        <w:ind w:left="-1134" w:firstLine="46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0A6B" w:rsidRPr="00907397" w:rsidRDefault="00910A6B" w:rsidP="00910A6B">
      <w:pPr>
        <w:shd w:val="clear" w:color="auto" w:fill="FFFFFF"/>
        <w:ind w:left="-30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*    *    *</w:t>
      </w:r>
    </w:p>
    <w:p w:rsidR="00EF627B" w:rsidRDefault="00EF627B" w:rsidP="00910A6B">
      <w:pPr>
        <w:shd w:val="clear" w:color="auto" w:fill="FFFFFF"/>
        <w:tabs>
          <w:tab w:val="left" w:pos="23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F627B" w:rsidRDefault="00EF627B" w:rsidP="00481B7F">
      <w:pPr>
        <w:shd w:val="clear" w:color="auto" w:fill="FFFFFF"/>
        <w:tabs>
          <w:tab w:val="left" w:pos="23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F627B" w:rsidRDefault="00EF627B" w:rsidP="00481B7F">
      <w:pPr>
        <w:shd w:val="clear" w:color="auto" w:fill="FFFFFF"/>
        <w:tabs>
          <w:tab w:val="left" w:pos="23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F627B" w:rsidRDefault="00EF627B" w:rsidP="00481B7F">
      <w:pPr>
        <w:shd w:val="clear" w:color="auto" w:fill="FFFFFF"/>
        <w:tabs>
          <w:tab w:val="left" w:pos="23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F627B" w:rsidRDefault="00EF627B" w:rsidP="00481B7F">
      <w:pPr>
        <w:shd w:val="clear" w:color="auto" w:fill="FFFFFF"/>
        <w:tabs>
          <w:tab w:val="left" w:pos="23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EF627B" w:rsidSect="00481B7F">
      <w:type w:val="continuous"/>
      <w:pgSz w:w="11909" w:h="16834"/>
      <w:pgMar w:top="851" w:right="851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E16BED4"/>
    <w:lvl w:ilvl="0">
      <w:numFmt w:val="bullet"/>
      <w:lvlText w:val="*"/>
      <w:lvlJc w:val="left"/>
    </w:lvl>
  </w:abstractNum>
  <w:abstractNum w:abstractNumId="1" w15:restartNumberingAfterBreak="0">
    <w:nsid w:val="0188710C"/>
    <w:multiLevelType w:val="hybridMultilevel"/>
    <w:tmpl w:val="E634D9BA"/>
    <w:lvl w:ilvl="0" w:tplc="1786B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B1401"/>
    <w:multiLevelType w:val="singleLevel"/>
    <w:tmpl w:val="5D1451FE"/>
    <w:lvl w:ilvl="0">
      <w:start w:val="1"/>
      <w:numFmt w:val="decimal"/>
      <w:lvlText w:val="%1."/>
      <w:legacy w:legacy="1" w:legacySpace="0" w:legacyIndent="238"/>
      <w:lvlJc w:val="left"/>
      <w:rPr>
        <w:rFonts w:ascii="Arial" w:hAnsi="Arial" w:cs="Arial" w:hint="default"/>
      </w:rPr>
    </w:lvl>
  </w:abstractNum>
  <w:abstractNum w:abstractNumId="3" w15:restartNumberingAfterBreak="0">
    <w:nsid w:val="3FF13E2D"/>
    <w:multiLevelType w:val="singleLevel"/>
    <w:tmpl w:val="EAEAA174"/>
    <w:lvl w:ilvl="0">
      <w:start w:val="1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4" w15:restartNumberingAfterBreak="0">
    <w:nsid w:val="58E05848"/>
    <w:multiLevelType w:val="hybridMultilevel"/>
    <w:tmpl w:val="0F62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81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3"/>
    <w:lvlOverride w:ilvl="0">
      <w:lvl w:ilvl="0">
        <w:start w:val="3"/>
        <w:numFmt w:val="decimal"/>
        <w:lvlText w:val="%1."/>
        <w:legacy w:legacy="1" w:legacySpace="0" w:legacyIndent="252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Arial" w:hAnsi="Arial" w:cs="Arial" w:hint="default"/>
        </w:rPr>
      </w:lvl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B7F"/>
    <w:rsid w:val="00434CEB"/>
    <w:rsid w:val="00481B7F"/>
    <w:rsid w:val="004C0FFA"/>
    <w:rsid w:val="007A517F"/>
    <w:rsid w:val="00910A6B"/>
    <w:rsid w:val="00EF627B"/>
    <w:rsid w:val="00F4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DC79B6-5828-4C73-B694-9C5CC223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Лариса</cp:lastModifiedBy>
  <cp:revision>6</cp:revision>
  <dcterms:created xsi:type="dcterms:W3CDTF">2020-05-30T16:49:00Z</dcterms:created>
  <dcterms:modified xsi:type="dcterms:W3CDTF">2020-06-25T12:46:00Z</dcterms:modified>
</cp:coreProperties>
</file>