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B6" w:rsidRPr="008F34B6" w:rsidRDefault="008F34B6" w:rsidP="008F34B6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8F34B6">
        <w:rPr>
          <w:rFonts w:ascii="Times New Roman" w:hAnsi="Times New Roman"/>
          <w:b/>
          <w:sz w:val="28"/>
        </w:rPr>
        <w:t>ТЕСТ</w:t>
      </w:r>
    </w:p>
    <w:p w:rsidR="008F34B6" w:rsidRPr="008F34B6" w:rsidRDefault="008F34B6" w:rsidP="008F34B6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8F34B6">
        <w:rPr>
          <w:rFonts w:ascii="Times New Roman" w:hAnsi="Times New Roman"/>
          <w:b/>
          <w:sz w:val="28"/>
        </w:rPr>
        <w:t>для педагогов по теме "Формирование и развитие функциональной грамотности обучающихся"</w:t>
      </w:r>
    </w:p>
    <w:p w:rsidR="008F34B6" w:rsidRPr="008F34B6" w:rsidRDefault="008F34B6" w:rsidP="008F34B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spacing w:before="120" w:after="0" w:line="240" w:lineRule="auto"/>
        <w:ind w:left="-142" w:firstLine="99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F34B6">
        <w:rPr>
          <w:rFonts w:ascii="Times New Roman" w:hAnsi="Times New Roman"/>
          <w:b/>
          <w:color w:val="0070C0"/>
          <w:sz w:val="24"/>
          <w:szCs w:val="24"/>
        </w:rPr>
        <w:t>Часть 1. Понятие функциональной грамотности</w:t>
      </w:r>
    </w:p>
    <w:p w:rsidR="008F34B6" w:rsidRPr="008F34B6" w:rsidRDefault="008F34B6" w:rsidP="008F34B6">
      <w:pPr>
        <w:spacing w:before="120" w:after="0" w:line="240" w:lineRule="auto"/>
        <w:ind w:left="-142" w:firstLine="993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8F34B6" w:rsidRPr="008F34B6" w:rsidRDefault="008F34B6" w:rsidP="008F34B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Какое из определений, на ваш взгляд, раскрывает понятие функциональной </w:t>
      </w:r>
      <w:r w:rsidRPr="008F34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грамотности</w:t>
      </w: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это способность человека вступать в отношения с внешней средой и максимально быстро адаптироваться и функционировать в ней.</w:t>
      </w: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это совокупность навыков и умений, которые позволяют людям анализировать, оценивать и создавать сообщения в разных видах медиа, жанрах и формах.</w:t>
      </w: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В. это базовое образовани</w:t>
      </w:r>
      <w:r w:rsidRPr="008F34B6">
        <w:rPr>
          <w:rFonts w:ascii="Times New Roman" w:hAnsi="Times New Roman"/>
          <w:bCs/>
          <w:sz w:val="24"/>
          <w:szCs w:val="24"/>
        </w:rPr>
        <w:t xml:space="preserve">е </w:t>
      </w:r>
      <w:r w:rsidRPr="008F34B6">
        <w:rPr>
          <w:rFonts w:ascii="Times New Roman" w:hAnsi="Times New Roman"/>
          <w:sz w:val="24"/>
          <w:szCs w:val="24"/>
        </w:rPr>
        <w:t>личности. Ребенок должен обладать: готовностью успешно взаимодействовать с изменяющимся окружающим миром; возможностью решать различные (в том числе нестандартные) учебные и жизненные задачи; способностью строить социальные отношения; совокупностью рефлексивных умений, обеспечивающих оценку своей грамотности, стремление к дальнейшему образованию.</w:t>
      </w: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способность применять все полученные в процессе учебы и жизни знания для решения повседневных задач, успешно функционировать в современном обществе</w:t>
      </w:r>
    </w:p>
    <w:p w:rsidR="008F34B6" w:rsidRPr="008F34B6" w:rsidRDefault="008F34B6" w:rsidP="008F34B6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Из какого официального источника взята эта цель: </w:t>
      </w:r>
      <w:r w:rsidRPr="008F34B6">
        <w:rPr>
          <w:rFonts w:ascii="Times New Roman" w:hAnsi="Times New Roman"/>
          <w:i/>
          <w:sz w:val="24"/>
          <w:szCs w:val="24"/>
        </w:rPr>
        <w:t xml:space="preserve">«Цель - качество образования, которое характеризуется: </w:t>
      </w:r>
      <w:r w:rsidRPr="008F34B6">
        <w:rPr>
          <w:rFonts w:ascii="Times New Roman" w:hAnsi="Times New Roman"/>
          <w:i/>
          <w:sz w:val="24"/>
          <w:szCs w:val="24"/>
          <w:lang w:val="en-US"/>
        </w:rPr>
        <w:t>c</w:t>
      </w:r>
      <w:r w:rsidRPr="008F34B6">
        <w:rPr>
          <w:rFonts w:ascii="Times New Roman" w:hAnsi="Times New Roman"/>
          <w:i/>
          <w:sz w:val="24"/>
          <w:szCs w:val="24"/>
        </w:rPr>
        <w:t>охранением лидирующих позиций РФ в международном исследовании качества чтения и понимания текстов (</w:t>
      </w:r>
      <w:r w:rsidRPr="008F34B6">
        <w:rPr>
          <w:rFonts w:ascii="Times New Roman" w:hAnsi="Times New Roman"/>
          <w:i/>
          <w:sz w:val="24"/>
          <w:szCs w:val="24"/>
          <w:lang w:val="en-US"/>
        </w:rPr>
        <w:t>PIRLS</w:t>
      </w:r>
      <w:r w:rsidRPr="008F34B6">
        <w:rPr>
          <w:rFonts w:ascii="Times New Roman" w:hAnsi="Times New Roman"/>
          <w:i/>
          <w:sz w:val="24"/>
          <w:szCs w:val="24"/>
        </w:rPr>
        <w:t>), а также в международном исследовании качества математического и естественнонаучного образования (</w:t>
      </w:r>
      <w:r w:rsidRPr="008F34B6">
        <w:rPr>
          <w:rFonts w:ascii="Times New Roman" w:hAnsi="Times New Roman"/>
          <w:i/>
          <w:sz w:val="24"/>
          <w:szCs w:val="24"/>
          <w:lang w:val="en-US"/>
        </w:rPr>
        <w:t>TIMSS</w:t>
      </w:r>
      <w:r w:rsidRPr="008F34B6">
        <w:rPr>
          <w:rFonts w:ascii="Times New Roman" w:hAnsi="Times New Roman"/>
          <w:i/>
          <w:sz w:val="24"/>
          <w:szCs w:val="24"/>
        </w:rPr>
        <w:t xml:space="preserve">); </w:t>
      </w:r>
      <w:r w:rsidRPr="008F34B6">
        <w:rPr>
          <w:rFonts w:ascii="Times New Roman" w:hAnsi="Times New Roman"/>
          <w:bCs/>
          <w:i/>
          <w:sz w:val="24"/>
          <w:szCs w:val="24"/>
        </w:rPr>
        <w:t>повышением позиций РФ в международной программе по оценке образовательных достижений учащихся (</w:t>
      </w:r>
      <w:r w:rsidRPr="008F34B6">
        <w:rPr>
          <w:rFonts w:ascii="Times New Roman" w:hAnsi="Times New Roman"/>
          <w:bCs/>
          <w:i/>
          <w:sz w:val="24"/>
          <w:szCs w:val="24"/>
          <w:lang w:val="en-US"/>
        </w:rPr>
        <w:t>PISA</w:t>
      </w:r>
      <w:r w:rsidRPr="008F34B6">
        <w:rPr>
          <w:rFonts w:ascii="Times New Roman" w:hAnsi="Times New Roman"/>
          <w:bCs/>
          <w:i/>
          <w:sz w:val="24"/>
          <w:szCs w:val="24"/>
        </w:rPr>
        <w:t xml:space="preserve">) </w:t>
      </w:r>
      <w:r w:rsidRPr="008F34B6">
        <w:rPr>
          <w:rFonts w:ascii="Times New Roman" w:hAnsi="Times New Roman"/>
          <w:i/>
          <w:sz w:val="24"/>
          <w:szCs w:val="24"/>
        </w:rPr>
        <w:t>…»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8F34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А. </w:t>
      </w:r>
      <w:r w:rsidRPr="008F34B6">
        <w:rPr>
          <w:rFonts w:ascii="Times New Roman" w:eastAsia="+mj-ea" w:hAnsi="Times New Roman" w:cs="Times New Roman"/>
          <w:bCs/>
          <w:kern w:val="36"/>
          <w:sz w:val="24"/>
          <w:szCs w:val="24"/>
          <w:lang w:eastAsia="ru-RU"/>
        </w:rPr>
        <w:t xml:space="preserve">Из </w:t>
      </w:r>
      <w:r w:rsidRPr="008F34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года».</w:t>
      </w:r>
    </w:p>
    <w:p w:rsidR="008F34B6" w:rsidRPr="008F34B6" w:rsidRDefault="008F34B6" w:rsidP="008F34B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B6">
        <w:rPr>
          <w:rFonts w:ascii="Times New Roman" w:hAnsi="Times New Roman"/>
          <w:sz w:val="24"/>
          <w:szCs w:val="24"/>
        </w:rPr>
        <w:t xml:space="preserve">Б. </w:t>
      </w:r>
      <w:r w:rsidRPr="008F34B6">
        <w:rPr>
          <w:rFonts w:ascii="Times New Roman" w:hAnsi="Times New Roman"/>
          <w:bCs/>
          <w:sz w:val="24"/>
          <w:szCs w:val="24"/>
        </w:rPr>
        <w:t xml:space="preserve">Из Государственной программы РФ «Развитие образования» (2018-2025 годы) </w:t>
      </w:r>
      <w:r w:rsidRPr="008F34B6">
        <w:rPr>
          <w:rFonts w:ascii="Times New Roman" w:hAnsi="Times New Roman"/>
          <w:bCs/>
          <w:iCs/>
          <w:sz w:val="24"/>
          <w:szCs w:val="24"/>
        </w:rPr>
        <w:t>(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постановлением </w:t>
      </w:r>
      <w:proofErr w:type="spellStart"/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ПравительстваРоссийской</w:t>
      </w:r>
      <w:proofErr w:type="spellEnd"/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Федерацииот26 декабря 2017 г. № 1642).</w:t>
      </w:r>
    </w:p>
    <w:p w:rsidR="008F34B6" w:rsidRPr="008F34B6" w:rsidRDefault="008F34B6" w:rsidP="008F34B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Восстановите соответствие </w:t>
      </w:r>
      <w:r w:rsidRPr="008F34B6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</w:rPr>
        <w:t xml:space="preserve">между названиями </w:t>
      </w:r>
      <w:r w:rsidRPr="008F34B6">
        <w:rPr>
          <w:rFonts w:ascii="Times New Roman" w:hAnsi="Times New Roman"/>
          <w:b/>
          <w:bCs/>
          <w:i/>
          <w:sz w:val="24"/>
          <w:szCs w:val="24"/>
        </w:rPr>
        <w:t>международных исследований и их целями</w:t>
      </w:r>
      <w:r w:rsidRPr="008F34B6">
        <w:rPr>
          <w:rFonts w:ascii="Times New Roman" w:hAnsi="Times New Roman"/>
          <w:b/>
          <w:i/>
          <w:sz w:val="24"/>
          <w:szCs w:val="24"/>
        </w:rPr>
        <w:t>:</w:t>
      </w:r>
    </w:p>
    <w:p w:rsidR="008F34B6" w:rsidRPr="008F34B6" w:rsidRDefault="008F34B6" w:rsidP="008F34B6">
      <w:pPr>
        <w:numPr>
          <w:ilvl w:val="0"/>
          <w:numId w:val="2"/>
        </w:numPr>
        <w:spacing w:before="120"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  <w:lang w:val="en-US"/>
        </w:rPr>
        <w:t>PISA</w:t>
      </w:r>
    </w:p>
    <w:p w:rsidR="008F34B6" w:rsidRPr="008F34B6" w:rsidRDefault="008F34B6" w:rsidP="008F34B6">
      <w:pPr>
        <w:numPr>
          <w:ilvl w:val="0"/>
          <w:numId w:val="2"/>
        </w:numPr>
        <w:spacing w:before="120"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  <w:lang w:val="en-US"/>
        </w:rPr>
        <w:t>TIMSS</w:t>
      </w:r>
    </w:p>
    <w:p w:rsidR="008F34B6" w:rsidRPr="008F34B6" w:rsidRDefault="008F34B6" w:rsidP="008F34B6">
      <w:pPr>
        <w:numPr>
          <w:ilvl w:val="0"/>
          <w:numId w:val="2"/>
        </w:numPr>
        <w:spacing w:before="120"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  <w:lang w:val="en-US"/>
        </w:rPr>
        <w:t>PIRLS</w:t>
      </w:r>
    </w:p>
    <w:p w:rsidR="008F34B6" w:rsidRPr="008F34B6" w:rsidRDefault="008F34B6" w:rsidP="008F34B6">
      <w:pPr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А. </w:t>
      </w:r>
      <w:r w:rsidRPr="008F34B6">
        <w:rPr>
          <w:rFonts w:ascii="Times New Roman" w:hAnsi="Times New Roman"/>
          <w:b/>
          <w:bCs/>
          <w:sz w:val="24"/>
          <w:szCs w:val="24"/>
        </w:rPr>
        <w:t xml:space="preserve">Освоение основ чтения </w:t>
      </w:r>
      <w:r w:rsidRPr="008F34B6">
        <w:rPr>
          <w:rFonts w:ascii="Times New Roman" w:hAnsi="Times New Roman"/>
          <w:sz w:val="24"/>
          <w:szCs w:val="24"/>
        </w:rPr>
        <w:t>с целью приобретения читательского литературного опыта, освоения и использования информации;</w:t>
      </w:r>
    </w:p>
    <w:p w:rsidR="008F34B6" w:rsidRPr="008F34B6" w:rsidRDefault="008F34B6" w:rsidP="008F34B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Б. </w:t>
      </w:r>
      <w:r w:rsidRPr="008F34B6">
        <w:rPr>
          <w:rFonts w:ascii="Times New Roman" w:hAnsi="Times New Roman"/>
          <w:b/>
          <w:bCs/>
          <w:sz w:val="24"/>
          <w:szCs w:val="24"/>
        </w:rPr>
        <w:t>Освоение основ математики и естественнонаучных предметов:</w:t>
      </w:r>
      <w:r w:rsidRPr="008F34B6">
        <w:rPr>
          <w:rFonts w:ascii="Times New Roman" w:hAnsi="Times New Roman"/>
          <w:sz w:val="24"/>
          <w:szCs w:val="24"/>
        </w:rPr>
        <w:t xml:space="preserve"> всех общеобразовательных курсов (4, 8 классы), углублённых курсов математики и физики (11 класс);</w:t>
      </w:r>
    </w:p>
    <w:p w:rsidR="008F34B6" w:rsidRPr="008F34B6" w:rsidRDefault="008F34B6" w:rsidP="008F34B6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lastRenderedPageBreak/>
        <w:t xml:space="preserve">В. </w:t>
      </w:r>
      <w:proofErr w:type="spellStart"/>
      <w:r w:rsidRPr="008F34B6">
        <w:rPr>
          <w:rFonts w:ascii="Times New Roman" w:hAnsi="Times New Roman"/>
          <w:b/>
          <w:bCs/>
          <w:sz w:val="24"/>
          <w:szCs w:val="24"/>
        </w:rPr>
        <w:t>Сформированность</w:t>
      </w:r>
      <w:proofErr w:type="spellEnd"/>
      <w:r w:rsidRPr="008F34B6">
        <w:rPr>
          <w:rFonts w:ascii="Times New Roman" w:hAnsi="Times New Roman"/>
          <w:b/>
          <w:bCs/>
          <w:sz w:val="24"/>
          <w:szCs w:val="24"/>
        </w:rPr>
        <w:t xml:space="preserve"> функциональной грамотности:</w:t>
      </w:r>
      <w:r w:rsidRPr="008F34B6">
        <w:rPr>
          <w:rFonts w:ascii="Times New Roman" w:hAnsi="Times New Roman"/>
          <w:sz w:val="24"/>
          <w:szCs w:val="24"/>
        </w:rPr>
        <w:t xml:space="preserve"> читательской, математической, естественнонаучной, финансовой, </w:t>
      </w:r>
      <w:proofErr w:type="spellStart"/>
      <w:r w:rsidRPr="008F34B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8F34B6">
        <w:rPr>
          <w:rFonts w:ascii="Times New Roman" w:hAnsi="Times New Roman"/>
          <w:bCs/>
          <w:sz w:val="24"/>
          <w:szCs w:val="24"/>
        </w:rPr>
        <w:t xml:space="preserve"> навыков разрешения проблем, креативного мышления.</w:t>
      </w:r>
    </w:p>
    <w:p w:rsidR="008F34B6" w:rsidRPr="008F34B6" w:rsidRDefault="008F34B6" w:rsidP="008F34B6">
      <w:pPr>
        <w:spacing w:before="120" w:after="0" w:line="240" w:lineRule="auto"/>
        <w:ind w:left="-142" w:firstLine="99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F34B6">
        <w:rPr>
          <w:rFonts w:ascii="Times New Roman" w:hAnsi="Times New Roman"/>
          <w:b/>
          <w:color w:val="0070C0"/>
          <w:sz w:val="24"/>
          <w:szCs w:val="24"/>
        </w:rPr>
        <w:t xml:space="preserve">Часть 2. Результаты </w:t>
      </w:r>
      <w:r w:rsidRPr="008F34B6">
        <w:rPr>
          <w:rFonts w:ascii="Times New Roman" w:hAnsi="Times New Roman"/>
          <w:b/>
          <w:color w:val="0070C0"/>
          <w:sz w:val="24"/>
          <w:szCs w:val="24"/>
          <w:lang w:val="en-US"/>
        </w:rPr>
        <w:t>PISA</w:t>
      </w:r>
      <w:r w:rsidRPr="008F34B6">
        <w:rPr>
          <w:rFonts w:ascii="Times New Roman" w:hAnsi="Times New Roman"/>
          <w:b/>
          <w:color w:val="0070C0"/>
          <w:sz w:val="24"/>
          <w:szCs w:val="24"/>
        </w:rPr>
        <w:t>-2018 и перспективы исследования</w:t>
      </w:r>
    </w:p>
    <w:p w:rsidR="008F34B6" w:rsidRPr="008F34B6" w:rsidRDefault="008F34B6" w:rsidP="008F34B6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8F34B6" w:rsidRPr="008F34B6" w:rsidRDefault="008F34B6" w:rsidP="008F34B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Соотнесите </w:t>
      </w:r>
      <w:r w:rsidRPr="008F34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РФ среди других стран-участниц (по количеству баллов) </w:t>
      </w:r>
      <w:r w:rsidRPr="008F34B6">
        <w:rPr>
          <w:rFonts w:ascii="Times New Roman" w:hAnsi="Times New Roman"/>
          <w:b/>
          <w:bCs/>
          <w:i/>
          <w:sz w:val="24"/>
          <w:szCs w:val="24"/>
        </w:rPr>
        <w:t xml:space="preserve">по отдельным областям содержания образования </w:t>
      </w:r>
      <w:r w:rsidRPr="008F34B6">
        <w:rPr>
          <w:rFonts w:ascii="Times New Roman" w:hAnsi="Times New Roman"/>
          <w:b/>
          <w:i/>
          <w:sz w:val="24"/>
          <w:szCs w:val="24"/>
        </w:rPr>
        <w:t>в исследовании PISA-2018: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1. математическая грамотность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2. читательская грамотность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3. естественнонаучная грамотность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6;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15;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В. 30;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31;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Д. 33.</w:t>
      </w:r>
    </w:p>
    <w:p w:rsidR="008F34B6" w:rsidRPr="008F34B6" w:rsidRDefault="008F34B6" w:rsidP="008F34B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4B6">
        <w:rPr>
          <w:rFonts w:ascii="Times New Roman" w:hAnsi="Times New Roman"/>
          <w:sz w:val="24"/>
          <w:szCs w:val="24"/>
        </w:rPr>
        <w:t>5. .Какое</w:t>
      </w:r>
      <w:proofErr w:type="gramEnd"/>
      <w:r w:rsidRPr="008F34B6">
        <w:rPr>
          <w:rFonts w:ascii="Times New Roman" w:hAnsi="Times New Roman"/>
          <w:sz w:val="24"/>
          <w:szCs w:val="24"/>
        </w:rPr>
        <w:t xml:space="preserve"> направление будет </w:t>
      </w:r>
      <w:r w:rsidRPr="008F34B6">
        <w:rPr>
          <w:rFonts w:ascii="Times New Roman" w:hAnsi="Times New Roman"/>
          <w:b/>
          <w:sz w:val="24"/>
          <w:szCs w:val="24"/>
        </w:rPr>
        <w:t>приоритетным</w:t>
      </w:r>
      <w:r w:rsidRPr="008F34B6">
        <w:rPr>
          <w:rFonts w:ascii="Times New Roman" w:hAnsi="Times New Roman"/>
          <w:sz w:val="24"/>
          <w:szCs w:val="24"/>
        </w:rPr>
        <w:t xml:space="preserve"> в исследовании </w:t>
      </w:r>
      <w:r w:rsidRPr="008F34B6">
        <w:rPr>
          <w:rFonts w:ascii="Times New Roman" w:hAnsi="Times New Roman"/>
          <w:sz w:val="24"/>
          <w:szCs w:val="24"/>
          <w:lang w:val="en-US"/>
        </w:rPr>
        <w:t>PISA</w:t>
      </w:r>
      <w:r w:rsidRPr="008F34B6">
        <w:rPr>
          <w:rFonts w:ascii="Times New Roman" w:hAnsi="Times New Roman"/>
          <w:sz w:val="24"/>
          <w:szCs w:val="24"/>
        </w:rPr>
        <w:t>-2021?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читательская грамотность;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математическая грамотность;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В. естественно-научная грамотность;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глобальные компетенции;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Д. креативное мышление;</w:t>
      </w:r>
    </w:p>
    <w:p w:rsidR="008F34B6" w:rsidRPr="008F34B6" w:rsidRDefault="008F34B6" w:rsidP="008F34B6">
      <w:pPr>
        <w:spacing w:before="120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Е. финансовая грамотность.</w:t>
      </w:r>
    </w:p>
    <w:p w:rsidR="008F34B6" w:rsidRPr="008F34B6" w:rsidRDefault="008F34B6" w:rsidP="008F34B6">
      <w:pPr>
        <w:spacing w:before="120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numPr>
          <w:ilvl w:val="0"/>
          <w:numId w:val="3"/>
        </w:numPr>
        <w:spacing w:before="120"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Назовите </w:t>
      </w:r>
      <w:r w:rsidRPr="008F34B6">
        <w:rPr>
          <w:rFonts w:ascii="Times New Roman" w:hAnsi="Times New Roman"/>
          <w:b/>
          <w:sz w:val="24"/>
          <w:szCs w:val="24"/>
        </w:rPr>
        <w:t>новое</w:t>
      </w:r>
      <w:r w:rsidRPr="008F34B6">
        <w:rPr>
          <w:rFonts w:ascii="Times New Roman" w:hAnsi="Times New Roman"/>
          <w:sz w:val="24"/>
          <w:szCs w:val="24"/>
        </w:rPr>
        <w:t xml:space="preserve"> направление исследования </w:t>
      </w:r>
      <w:r w:rsidRPr="008F34B6">
        <w:rPr>
          <w:rFonts w:ascii="Times New Roman" w:hAnsi="Times New Roman"/>
          <w:sz w:val="24"/>
          <w:szCs w:val="24"/>
          <w:lang w:val="en-US"/>
        </w:rPr>
        <w:t>PISA</w:t>
      </w:r>
      <w:r w:rsidRPr="008F34B6">
        <w:rPr>
          <w:rFonts w:ascii="Times New Roman" w:hAnsi="Times New Roman"/>
          <w:sz w:val="24"/>
          <w:szCs w:val="24"/>
        </w:rPr>
        <w:t>-2021 для 15-ти летних обучающихся</w:t>
      </w:r>
    </w:p>
    <w:p w:rsidR="008F34B6" w:rsidRPr="008F34B6" w:rsidRDefault="008F34B6" w:rsidP="008F34B6">
      <w:pPr>
        <w:spacing w:before="120"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глобальные компетенции;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Д. креативное мышление;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Е. финансовая грамотность.</w:t>
      </w:r>
    </w:p>
    <w:p w:rsidR="008F34B6" w:rsidRPr="008F34B6" w:rsidRDefault="008F34B6" w:rsidP="008F34B6">
      <w:pPr>
        <w:spacing w:before="120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B6">
        <w:rPr>
          <w:rFonts w:ascii="Times New Roman" w:hAnsi="Times New Roman"/>
          <w:sz w:val="24"/>
          <w:szCs w:val="24"/>
        </w:rPr>
        <w:t xml:space="preserve">В Российской Федерации данное исследование проводится ежегодно в соответствии с </w:t>
      </w:r>
      <w:hyperlink r:id="rId5" w:tgtFrame="_blank" w:history="1">
        <w:r w:rsidRPr="008F34B6">
          <w:rPr>
            <w:rFonts w:ascii="Times New Roman" w:hAnsi="Times New Roman"/>
            <w:sz w:val="24"/>
            <w:szCs w:val="24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</w:r>
      </w:hyperlink>
      <w:r w:rsidRPr="008F34B6">
        <w:rPr>
          <w:rFonts w:ascii="Times New Roman" w:hAnsi="Times New Roman"/>
          <w:sz w:val="24"/>
          <w:szCs w:val="24"/>
        </w:rPr>
        <w:t xml:space="preserve"> и проводится 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основного этапа проведения исследования, которое имеет 3-летний цикл: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ВПР;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НИКО;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В. </w:t>
      </w:r>
      <w:r w:rsidRPr="008F34B6">
        <w:rPr>
          <w:rFonts w:ascii="Times New Roman" w:hAnsi="Times New Roman"/>
          <w:sz w:val="24"/>
          <w:szCs w:val="24"/>
          <w:lang w:val="en-US"/>
        </w:rPr>
        <w:t>PIRLS</w:t>
      </w:r>
      <w:r w:rsidRPr="008F34B6">
        <w:rPr>
          <w:rFonts w:ascii="Times New Roman" w:hAnsi="Times New Roman"/>
          <w:sz w:val="24"/>
          <w:szCs w:val="24"/>
        </w:rPr>
        <w:t>;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B6">
        <w:rPr>
          <w:rFonts w:ascii="Times New Roman" w:hAnsi="Times New Roman"/>
          <w:sz w:val="24"/>
          <w:szCs w:val="24"/>
        </w:rPr>
        <w:t xml:space="preserve">Г. 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оценка по модели PISA – «</w:t>
      </w:r>
      <w:r w:rsidRPr="008F34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4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4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Schools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r w:rsidRPr="008F34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школ»)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F34B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8F34B6">
        <w:rPr>
          <w:rFonts w:ascii="Times New Roman" w:hAnsi="Times New Roman"/>
          <w:iCs/>
          <w:sz w:val="24"/>
          <w:szCs w:val="24"/>
        </w:rPr>
        <w:t>С 2019</w:t>
      </w:r>
      <w:r w:rsidRPr="008F34B6">
        <w:rPr>
          <w:rFonts w:ascii="Times New Roman" w:hAnsi="Times New Roman"/>
          <w:sz w:val="24"/>
          <w:szCs w:val="24"/>
        </w:rPr>
        <w:t xml:space="preserve"> по 2024 год оценка качества </w:t>
      </w:r>
      <w:r w:rsidRPr="008F34B6">
        <w:rPr>
          <w:rFonts w:ascii="Times New Roman" w:hAnsi="Times New Roman"/>
          <w:iCs/>
          <w:sz w:val="24"/>
          <w:szCs w:val="24"/>
        </w:rPr>
        <w:t>по модели PISA</w:t>
      </w:r>
      <w:r w:rsidRPr="008F34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- исследование, </w:t>
      </w:r>
      <w:r w:rsidRPr="008F34B6">
        <w:rPr>
          <w:rFonts w:ascii="Times New Roman" w:hAnsi="Times New Roman" w:cs="Times New Roman"/>
          <w:color w:val="000000"/>
          <w:sz w:val="24"/>
          <w:szCs w:val="24"/>
        </w:rPr>
        <w:t>являющееся частью реализации национального проекта «Образование» по направлению «Современная школа»,</w:t>
      </w:r>
      <w:r w:rsidRPr="008F34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34B6">
        <w:rPr>
          <w:rFonts w:ascii="Times New Roman" w:hAnsi="Times New Roman"/>
          <w:sz w:val="24"/>
          <w:szCs w:val="24"/>
        </w:rPr>
        <w:t xml:space="preserve">будет проведена в каждом субъекте Российской Федерации. </w:t>
      </w:r>
      <w:r w:rsidRPr="008F34B6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  <w:t xml:space="preserve">В каком году в Смоленской области будет проведена </w:t>
      </w:r>
      <w:r w:rsidRPr="008F34B6">
        <w:rPr>
          <w:rFonts w:ascii="Times New Roman" w:hAnsi="Times New Roman"/>
          <w:b/>
          <w:i/>
          <w:iCs/>
          <w:sz w:val="24"/>
          <w:szCs w:val="24"/>
        </w:rPr>
        <w:t xml:space="preserve">региональная оценка </w:t>
      </w:r>
      <w:r w:rsidRPr="008F34B6">
        <w:rPr>
          <w:rFonts w:ascii="Times New Roman" w:hAnsi="Times New Roman"/>
          <w:b/>
          <w:sz w:val="24"/>
          <w:szCs w:val="24"/>
        </w:rPr>
        <w:t>общего образования</w:t>
      </w:r>
      <w:r w:rsidRPr="008F34B6">
        <w:rPr>
          <w:rFonts w:ascii="Times New Roman" w:hAnsi="Times New Roman"/>
          <w:b/>
          <w:i/>
          <w:iCs/>
          <w:sz w:val="24"/>
          <w:szCs w:val="24"/>
        </w:rPr>
        <w:t xml:space="preserve"> по модели PISA </w:t>
      </w:r>
    </w:p>
    <w:p w:rsidR="008F34B6" w:rsidRPr="008F34B6" w:rsidRDefault="008F34B6" w:rsidP="008F34B6">
      <w:pPr>
        <w:spacing w:before="120" w:after="0" w:line="240" w:lineRule="auto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А. в 2020 году;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в 2021 году;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В. в 2022 году;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в 2023 году;</w:t>
      </w:r>
    </w:p>
    <w:p w:rsidR="008F34B6" w:rsidRPr="008F34B6" w:rsidRDefault="008F34B6" w:rsidP="008F34B6">
      <w:pPr>
        <w:spacing w:before="120" w:after="0" w:line="240" w:lineRule="auto"/>
        <w:ind w:left="-142" w:firstLine="568"/>
        <w:jc w:val="both"/>
        <w:outlineLvl w:val="0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Д. в 2024 году?</w:t>
      </w:r>
    </w:p>
    <w:p w:rsidR="008F34B6" w:rsidRPr="008F34B6" w:rsidRDefault="008F34B6" w:rsidP="008F34B6">
      <w:pPr>
        <w:spacing w:before="120" w:after="0" w:line="240" w:lineRule="auto"/>
        <w:ind w:left="-426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8F34B6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Часть 3. О структуре и содержании исследования </w:t>
      </w:r>
      <w:r w:rsidRPr="008F34B6">
        <w:rPr>
          <w:rFonts w:ascii="Times New Roman" w:hAnsi="Times New Roman"/>
          <w:b/>
          <w:color w:val="0070C0"/>
          <w:sz w:val="24"/>
          <w:szCs w:val="24"/>
          <w:lang w:val="en-US"/>
        </w:rPr>
        <w:t>PISA</w:t>
      </w:r>
    </w:p>
    <w:p w:rsidR="008F34B6" w:rsidRPr="008F34B6" w:rsidRDefault="008F34B6" w:rsidP="008F3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color w:val="141414"/>
          <w:sz w:val="24"/>
          <w:szCs w:val="24"/>
        </w:rPr>
        <w:t xml:space="preserve">Региональная оценка по модели PISA состоит из двух составляющих: </w:t>
      </w:r>
      <w:r w:rsidRPr="008F34B6">
        <w:rPr>
          <w:rFonts w:ascii="Times New Roman" w:hAnsi="Times New Roman" w:cs="Times New Roman"/>
          <w:b/>
          <w:i/>
          <w:color w:val="141414"/>
          <w:sz w:val="24"/>
          <w:szCs w:val="24"/>
        </w:rPr>
        <w:t>проведения социологических опросов</w:t>
      </w:r>
      <w:r w:rsidRPr="008F34B6">
        <w:rPr>
          <w:rFonts w:ascii="Times New Roman" w:hAnsi="Times New Roman" w:cs="Times New Roman"/>
          <w:color w:val="141414"/>
          <w:sz w:val="24"/>
          <w:szCs w:val="24"/>
        </w:rPr>
        <w:t xml:space="preserve"> по оценке удовлетворенности качеством общего образования в образовательной организации и </w:t>
      </w:r>
      <w:r w:rsidRPr="008F34B6">
        <w:rPr>
          <w:rFonts w:ascii="Times New Roman" w:hAnsi="Times New Roman" w:cs="Times New Roman"/>
          <w:b/>
          <w:i/>
          <w:color w:val="141414"/>
          <w:sz w:val="24"/>
          <w:szCs w:val="24"/>
        </w:rPr>
        <w:t>компьютерное тестирование обучающихся.</w:t>
      </w:r>
      <w:r w:rsidRPr="008F34B6">
        <w:rPr>
          <w:rFonts w:ascii="Times New Roman" w:hAnsi="Times New Roman" w:cs="Times New Roman"/>
          <w:color w:val="141414"/>
          <w:sz w:val="24"/>
          <w:szCs w:val="24"/>
        </w:rPr>
        <w:t xml:space="preserve"> Назовите </w:t>
      </w:r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составляющие </w:t>
      </w:r>
      <w:proofErr w:type="gramStart"/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 грамотности</w:t>
      </w:r>
      <w:proofErr w:type="gramEnd"/>
      <w:r w:rsidRPr="008F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</w:t>
      </w:r>
      <w:r w:rsidRPr="008F34B6">
        <w:rPr>
          <w:rFonts w:ascii="Times New Roman" w:hAnsi="Times New Roman" w:cs="Times New Roman"/>
          <w:sz w:val="24"/>
          <w:szCs w:val="24"/>
        </w:rPr>
        <w:t>оценивают школьников:</w:t>
      </w: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А. читательская грамотность;</w:t>
      </w: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Б. критическое мышление;</w:t>
      </w: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В. креативное мышление;</w:t>
      </w: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Г. естественнонаучная грамотность;</w:t>
      </w:r>
    </w:p>
    <w:p w:rsidR="008F34B6" w:rsidRPr="008F34B6" w:rsidRDefault="008F34B6" w:rsidP="008F34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Д. математическая грамотность.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8F34B6">
        <w:rPr>
          <w:rFonts w:ascii="Times New Roman" w:hAnsi="Times New Roman" w:cs="Times New Roman"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b/>
          <w:i/>
          <w:sz w:val="24"/>
          <w:szCs w:val="24"/>
        </w:rPr>
        <w:t>Как называются задания для коллективного выполнения, появившиеся в PISA в 2015 году?</w:t>
      </w:r>
      <w:r w:rsidRPr="008F34B6">
        <w:rPr>
          <w:rFonts w:ascii="Times New Roman" w:hAnsi="Times New Roman" w:cs="Times New Roman"/>
          <w:sz w:val="24"/>
          <w:szCs w:val="24"/>
        </w:rPr>
        <w:t xml:space="preserve"> В таких задачах предусмотрено совместное решение проблем. В качестве партнёров выступают виртуальные помощники, с которыми можно обсуждать, анализировать и решать заданную проблему: что-то организовать, создать, придумать, переделать или наладить. Такие задания показывают, как ученик взаимодействует с партнёром, как распределяет обязанности, и умеет ли договариваться.</w:t>
      </w:r>
    </w:p>
    <w:p w:rsidR="008F34B6" w:rsidRPr="008F34B6" w:rsidRDefault="008F34B6" w:rsidP="008F34B6">
      <w:pPr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F34B6">
        <w:rPr>
          <w:rFonts w:ascii="Times New Roman" w:hAnsi="Times New Roman" w:cs="Times New Roman"/>
          <w:sz w:val="24"/>
          <w:szCs w:val="24"/>
        </w:rPr>
        <w:t>коллаборативные</w:t>
      </w:r>
      <w:proofErr w:type="spellEnd"/>
    </w:p>
    <w:p w:rsidR="008F34B6" w:rsidRPr="008F34B6" w:rsidRDefault="008F34B6" w:rsidP="008F34B6">
      <w:pPr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Б. коммуникативные</w:t>
      </w:r>
    </w:p>
    <w:p w:rsidR="008F34B6" w:rsidRPr="008F34B6" w:rsidRDefault="008F34B6" w:rsidP="008F34B6">
      <w:pPr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В. альтернативные</w:t>
      </w:r>
    </w:p>
    <w:p w:rsidR="008F34B6" w:rsidRPr="008F34B6" w:rsidRDefault="008F34B6" w:rsidP="008F34B6">
      <w:pPr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Г. креативные?</w:t>
      </w:r>
    </w:p>
    <w:p w:rsidR="008F34B6" w:rsidRPr="008F34B6" w:rsidRDefault="008F34B6" w:rsidP="008F34B6">
      <w:pPr>
        <w:numPr>
          <w:ilvl w:val="0"/>
          <w:numId w:val="5"/>
        </w:numPr>
        <w:spacing w:before="120" w:after="0" w:line="240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Сколько уровней функциональной грамотности школьника предусмотрено в исследовании </w:t>
      </w:r>
      <w:r w:rsidRPr="008F34B6">
        <w:rPr>
          <w:rFonts w:ascii="Times New Roman" w:hAnsi="Times New Roman"/>
          <w:b/>
          <w:i/>
          <w:sz w:val="24"/>
          <w:szCs w:val="24"/>
          <w:lang w:val="en-US"/>
        </w:rPr>
        <w:t>PISA</w:t>
      </w:r>
      <w:r w:rsidRPr="008F34B6">
        <w:rPr>
          <w:rFonts w:ascii="Times New Roman" w:hAnsi="Times New Roman"/>
          <w:b/>
          <w:i/>
          <w:sz w:val="24"/>
          <w:szCs w:val="24"/>
        </w:rPr>
        <w:t>?</w:t>
      </w:r>
    </w:p>
    <w:p w:rsidR="008F34B6" w:rsidRPr="008F34B6" w:rsidRDefault="008F34B6" w:rsidP="008F34B6">
      <w:pPr>
        <w:spacing w:before="120" w:after="0" w:line="240" w:lineRule="auto"/>
        <w:ind w:left="284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3;</w:t>
      </w:r>
    </w:p>
    <w:p w:rsidR="008F34B6" w:rsidRPr="008F34B6" w:rsidRDefault="008F34B6" w:rsidP="008F34B6">
      <w:pPr>
        <w:spacing w:before="120" w:after="0" w:line="240" w:lineRule="auto"/>
        <w:ind w:left="284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4;</w:t>
      </w:r>
    </w:p>
    <w:p w:rsidR="008F34B6" w:rsidRPr="008F34B6" w:rsidRDefault="008F34B6" w:rsidP="008F34B6">
      <w:pPr>
        <w:spacing w:before="120" w:after="0" w:line="240" w:lineRule="auto"/>
        <w:ind w:left="284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В. 5;</w:t>
      </w:r>
    </w:p>
    <w:p w:rsidR="008F34B6" w:rsidRPr="008F34B6" w:rsidRDefault="008F34B6" w:rsidP="008F34B6">
      <w:pPr>
        <w:spacing w:before="120" w:after="0" w:line="240" w:lineRule="auto"/>
        <w:ind w:left="284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6.</w:t>
      </w:r>
    </w:p>
    <w:p w:rsidR="008F34B6" w:rsidRPr="008F34B6" w:rsidRDefault="008F34B6" w:rsidP="008F34B6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8F34B6" w:rsidRPr="008F34B6" w:rsidRDefault="008F34B6" w:rsidP="008F34B6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F34B6">
        <w:rPr>
          <w:rFonts w:ascii="Times New Roman" w:hAnsi="Times New Roman"/>
          <w:b/>
          <w:color w:val="0070C0"/>
          <w:sz w:val="24"/>
          <w:szCs w:val="24"/>
        </w:rPr>
        <w:t>Часть 4. Формирование функциональной грамотности обучающихся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3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 Проводили ли Вы с обучающимися онлайн-тестирование по формированию ФГ</w:t>
      </w:r>
      <w:r w:rsidRPr="008F34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(задания </w:t>
      </w:r>
      <w:r w:rsidRPr="008F34B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PISA</w:t>
      </w:r>
      <w:r w:rsidRPr="008F34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представлены на официальном сайте </w:t>
      </w:r>
      <w:hyperlink r:id="rId6" w:tgtFrame="_blank" w:history="1">
        <w:r w:rsidRPr="008F34B6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ОЭСР</w:t>
        </w:r>
      </w:hyperlink>
      <w:r w:rsidRPr="008F3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других платформах)</w:t>
      </w:r>
    </w:p>
    <w:p w:rsidR="008F34B6" w:rsidRPr="008F34B6" w:rsidRDefault="008F34B6" w:rsidP="008F34B6">
      <w:pPr>
        <w:spacing w:before="120"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да;</w:t>
      </w:r>
    </w:p>
    <w:p w:rsidR="008F34B6" w:rsidRPr="008F34B6" w:rsidRDefault="008F34B6" w:rsidP="008F34B6">
      <w:pPr>
        <w:spacing w:before="120"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Б. нет.</w:t>
      </w:r>
    </w:p>
    <w:p w:rsidR="008F34B6" w:rsidRPr="008F34B6" w:rsidRDefault="008F34B6" w:rsidP="008F34B6">
      <w:pPr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13. Читательская грамотность. Выберите из предложенных вариантов те характеристики текстов, которые говорят об их </w:t>
      </w:r>
      <w:r w:rsidRPr="008F34B6">
        <w:rPr>
          <w:rFonts w:ascii="Times New Roman" w:hAnsi="Times New Roman"/>
          <w:b/>
          <w:i/>
          <w:sz w:val="24"/>
          <w:szCs w:val="24"/>
          <w:u w:val="single"/>
        </w:rPr>
        <w:t>структуре</w:t>
      </w:r>
      <w:r w:rsidRPr="008F34B6">
        <w:rPr>
          <w:rFonts w:ascii="Times New Roman" w:hAnsi="Times New Roman"/>
          <w:b/>
          <w:i/>
          <w:sz w:val="24"/>
          <w:szCs w:val="24"/>
        </w:rPr>
        <w:t>:</w:t>
      </w:r>
    </w:p>
    <w:p w:rsidR="008F34B6" w:rsidRPr="008F34B6" w:rsidRDefault="008F34B6" w:rsidP="008F34B6">
      <w:pPr>
        <w:spacing w:line="240" w:lineRule="auto"/>
        <w:ind w:left="284" w:firstLine="567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А. описание;</w:t>
      </w:r>
    </w:p>
    <w:p w:rsidR="008F34B6" w:rsidRPr="008F34B6" w:rsidRDefault="008F34B6" w:rsidP="008F34B6">
      <w:pPr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8F34B6">
        <w:rPr>
          <w:rFonts w:ascii="Times New Roman" w:hAnsi="Times New Roman"/>
          <w:sz w:val="24"/>
          <w:szCs w:val="24"/>
        </w:rPr>
        <w:t>несплошные</w:t>
      </w:r>
      <w:proofErr w:type="spellEnd"/>
    </w:p>
    <w:p w:rsidR="008F34B6" w:rsidRPr="008F34B6" w:rsidRDefault="008F34B6" w:rsidP="008F34B6">
      <w:pPr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 xml:space="preserve">В. сплошные; </w:t>
      </w:r>
    </w:p>
    <w:p w:rsidR="008F34B6" w:rsidRPr="008F34B6" w:rsidRDefault="008F34B6" w:rsidP="008F34B6">
      <w:pPr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Г. повествование;</w:t>
      </w:r>
    </w:p>
    <w:p w:rsidR="008F34B6" w:rsidRPr="008F34B6" w:rsidRDefault="008F34B6" w:rsidP="008F34B6">
      <w:pPr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Д. смешанные;</w:t>
      </w:r>
    </w:p>
    <w:p w:rsidR="008F34B6" w:rsidRPr="008F34B6" w:rsidRDefault="008F34B6" w:rsidP="008F34B6">
      <w:pPr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8F34B6">
        <w:rPr>
          <w:rFonts w:ascii="Times New Roman" w:hAnsi="Times New Roman"/>
          <w:sz w:val="24"/>
          <w:szCs w:val="24"/>
        </w:rPr>
        <w:t>Е. множественные (составные).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4B6">
        <w:rPr>
          <w:rFonts w:ascii="Times New Roman" w:hAnsi="Times New Roman"/>
          <w:b/>
          <w:i/>
          <w:sz w:val="24"/>
          <w:szCs w:val="24"/>
        </w:rPr>
        <w:t xml:space="preserve">14. </w:t>
      </w:r>
      <w:r w:rsidRPr="008F34B6">
        <w:rPr>
          <w:rFonts w:ascii="Times New Roman" w:hAnsi="Times New Roman" w:cs="Times New Roman"/>
          <w:b/>
          <w:i/>
          <w:sz w:val="24"/>
          <w:szCs w:val="24"/>
        </w:rPr>
        <w:t xml:space="preserve">Чтобы оценить уровень функциональной грамотности своих учеников, учителю необходимо им предложить 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А. нетипичные задания, в которых предлагается рассмотреть некоторые проблемы из реальной жизни;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Б. задания повышенного уровня сложности из школьного учебника;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В. олимпиадные задания;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lastRenderedPageBreak/>
        <w:t>Г. творческие задания?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34B6">
        <w:rPr>
          <w:rFonts w:ascii="Times New Roman" w:hAnsi="Times New Roman" w:cs="Times New Roman"/>
          <w:b/>
          <w:i/>
          <w:sz w:val="24"/>
          <w:szCs w:val="24"/>
        </w:rPr>
        <w:t xml:space="preserve">15. Выполните задание высокого уровня из </w:t>
      </w:r>
      <w:r w:rsidRPr="008F3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демонстрационного варианта диагностической работы для учащихся 5 классов </w:t>
      </w:r>
      <w:proofErr w:type="gramStart"/>
      <w:r w:rsidRPr="008F34B6">
        <w:rPr>
          <w:rFonts w:ascii="Times New Roman" w:hAnsi="Times New Roman" w:cs="Times New Roman"/>
          <w:b/>
          <w:bCs/>
          <w:i/>
          <w:sz w:val="24"/>
          <w:szCs w:val="24"/>
        </w:rPr>
        <w:t>« Глобальные</w:t>
      </w:r>
      <w:proofErr w:type="gramEnd"/>
      <w:r w:rsidRPr="008F3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компетенции». 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Гости заключительного концерта не только хвалили, но и критиковали</w:t>
      </w:r>
      <w:r w:rsidRPr="008F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sz w:val="24"/>
          <w:szCs w:val="24"/>
        </w:rPr>
        <w:t>проект. Одна гостья сказала: «Думаю, что не нужны современному</w:t>
      </w:r>
      <w:r w:rsidRPr="008F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sz w:val="24"/>
          <w:szCs w:val="24"/>
        </w:rPr>
        <w:t>человеку народные обычаи и традиции».</w:t>
      </w:r>
      <w:r w:rsidRPr="008F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sz w:val="24"/>
          <w:szCs w:val="24"/>
        </w:rPr>
        <w:t>Придумайте примеры двух ситуаций, которые подтверждают, что знание</w:t>
      </w:r>
      <w:r w:rsidRPr="008F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sz w:val="24"/>
          <w:szCs w:val="24"/>
        </w:rPr>
        <w:t>обычаев и традиций других народов может помочь современному</w:t>
      </w:r>
      <w:r w:rsidRPr="008F3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4B6">
        <w:rPr>
          <w:rFonts w:ascii="Times New Roman" w:hAnsi="Times New Roman" w:cs="Times New Roman"/>
          <w:sz w:val="24"/>
          <w:szCs w:val="24"/>
        </w:rPr>
        <w:t>человеку.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8F34B6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8F34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8F34B6">
        <w:rPr>
          <w:rFonts w:ascii="Times New Roman" w:hAnsi="Times New Roman" w:cs="Times New Roman"/>
          <w:sz w:val="24"/>
          <w:szCs w:val="24"/>
        </w:rPr>
        <w:t>2._</w:t>
      </w:r>
      <w:proofErr w:type="gramEnd"/>
      <w:r w:rsidRPr="008F34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4B6" w:rsidRPr="008F34B6" w:rsidRDefault="008F34B6" w:rsidP="008F34B6">
      <w:pPr>
        <w:spacing w:line="240" w:lineRule="auto"/>
        <w:ind w:firstLine="708"/>
        <w:rPr>
          <w:rFonts w:ascii="Times New Roman" w:hAnsi="Times New Roman"/>
          <w:sz w:val="28"/>
        </w:rPr>
        <w:sectPr w:rsidR="008F34B6" w:rsidRPr="008F34B6" w:rsidSect="00B0716E">
          <w:headerReference w:type="default" r:id="rId7"/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</w:p>
    <w:p w:rsidR="008F34B6" w:rsidRPr="008F34B6" w:rsidRDefault="008F34B6" w:rsidP="008F34B6">
      <w:pPr>
        <w:spacing w:after="12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 w:rsidRPr="008F34B6">
        <w:rPr>
          <w:rFonts w:ascii="Times New Roman" w:hAnsi="Times New Roman"/>
          <w:b/>
          <w:color w:val="0070C0"/>
          <w:sz w:val="28"/>
        </w:rPr>
        <w:lastRenderedPageBreak/>
        <w:t>ОТВЕТЫ</w:t>
      </w:r>
      <w:bookmarkStart w:id="0" w:name="_GoBack"/>
      <w:bookmarkEnd w:id="0"/>
    </w:p>
    <w:p w:rsidR="008F34B6" w:rsidRPr="008F34B6" w:rsidRDefault="008F34B6" w:rsidP="008F34B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4B6">
        <w:rPr>
          <w:rFonts w:ascii="Times New Roman" w:hAnsi="Times New Roman"/>
          <w:b/>
          <w:sz w:val="24"/>
          <w:szCs w:val="24"/>
        </w:rPr>
        <w:t>ТЕСТ</w:t>
      </w:r>
    </w:p>
    <w:p w:rsidR="008F34B6" w:rsidRPr="008F34B6" w:rsidRDefault="008F34B6" w:rsidP="008F34B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4B6">
        <w:rPr>
          <w:rFonts w:ascii="Times New Roman" w:hAnsi="Times New Roman"/>
          <w:b/>
          <w:sz w:val="24"/>
          <w:szCs w:val="24"/>
        </w:rPr>
        <w:t>для педагогов по теме "Формирование и развитие функциональной грамотности обучающихся"</w:t>
      </w:r>
    </w:p>
    <w:p w:rsidR="008F34B6" w:rsidRPr="008F34B6" w:rsidRDefault="008F34B6" w:rsidP="008F34B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4B6" w:rsidRPr="008F34B6" w:rsidRDefault="008F34B6" w:rsidP="008F3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</w:tblGrid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Баллы </w:t>
            </w:r>
          </w:p>
        </w:tc>
      </w:tr>
      <w:tr w:rsidR="008F34B6" w:rsidRPr="008F34B6" w:rsidTr="009B6D9B">
        <w:tc>
          <w:tcPr>
            <w:tcW w:w="4928" w:type="dxa"/>
            <w:gridSpan w:val="3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Часть 1. Понятие функциональной грамотности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А или В, или Г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1-В, 2-Б, 3-А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34B6" w:rsidRPr="008F34B6" w:rsidTr="009B6D9B">
        <w:tc>
          <w:tcPr>
            <w:tcW w:w="4928" w:type="dxa"/>
            <w:gridSpan w:val="3"/>
          </w:tcPr>
          <w:p w:rsidR="008F34B6" w:rsidRPr="008F34B6" w:rsidRDefault="008F34B6" w:rsidP="008F34B6">
            <w:pPr>
              <w:spacing w:before="120"/>
              <w:ind w:left="-142" w:firstLine="99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Часть 2. Результаты </w:t>
            </w: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PISA</w:t>
            </w: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-2018 и перспективы исследования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1-В, 2-Г, 3-Д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4928" w:type="dxa"/>
            <w:gridSpan w:val="3"/>
          </w:tcPr>
          <w:p w:rsidR="008F34B6" w:rsidRPr="008F34B6" w:rsidRDefault="008F34B6" w:rsidP="008F34B6">
            <w:pPr>
              <w:spacing w:before="120"/>
              <w:ind w:firstLine="568"/>
              <w:jc w:val="center"/>
              <w:outlineLvl w:val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Часть 3. О структуре и содержании исследования </w:t>
            </w:r>
            <w:r w:rsidRPr="008F34B6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PISA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А, Г, Д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Б, В, Д, Е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см.ниже</w:t>
            </w:r>
            <w:proofErr w:type="spellEnd"/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8F34B6" w:rsidRPr="008F34B6" w:rsidTr="009B6D9B">
        <w:tc>
          <w:tcPr>
            <w:tcW w:w="81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F34B6" w:rsidRPr="008F34B6" w:rsidRDefault="008F34B6" w:rsidP="008F3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A553CA" w:rsidRDefault="00A553CA"/>
    <w:sectPr w:rsidR="00A5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6E" w:rsidRDefault="008F34B6">
    <w:pPr>
      <w:pStyle w:val="a3"/>
    </w:pPr>
    <w:r w:rsidRPr="00B0716E">
      <w:rPr>
        <w:sz w:val="24"/>
        <w:szCs w:val="24"/>
      </w:rPr>
      <w:t>Методический отдел МБУ ДО «ЦДО»</w:t>
    </w:r>
    <w:r>
      <w:rPr>
        <w:sz w:val="24"/>
        <w:szCs w:val="24"/>
      </w:rPr>
      <w:t xml:space="preserve"> г. Смоленска, февраль, 2021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A62"/>
    <w:multiLevelType w:val="hybridMultilevel"/>
    <w:tmpl w:val="6DAAB15E"/>
    <w:lvl w:ilvl="0" w:tplc="90D82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0F852CD"/>
    <w:multiLevelType w:val="hybridMultilevel"/>
    <w:tmpl w:val="CDCC90B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558DC"/>
    <w:multiLevelType w:val="hybridMultilevel"/>
    <w:tmpl w:val="68EC9D86"/>
    <w:lvl w:ilvl="0" w:tplc="CE3A2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936093"/>
    <w:multiLevelType w:val="hybridMultilevel"/>
    <w:tmpl w:val="EE0A87EC"/>
    <w:lvl w:ilvl="0" w:tplc="F7D096E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9439D1"/>
    <w:multiLevelType w:val="hybridMultilevel"/>
    <w:tmpl w:val="533A47BC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E7"/>
    <w:rsid w:val="00657FE7"/>
    <w:rsid w:val="008F34B6"/>
    <w:rsid w:val="00A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68413-9FE9-41EF-A837-CED19D61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4B6"/>
  </w:style>
  <w:style w:type="table" w:styleId="a5">
    <w:name w:val="Table Grid"/>
    <w:basedOn w:val="a1"/>
    <w:uiPriority w:val="39"/>
    <w:rsid w:val="008F3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pisa/test/" TargetMode="External"/><Relationship Id="rId5" Type="http://schemas.openxmlformats.org/officeDocument/2006/relationships/hyperlink" Target="https://fioco.ru/met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2021-04-05T05:36:00Z</dcterms:created>
  <dcterms:modified xsi:type="dcterms:W3CDTF">2021-04-05T05:38:00Z</dcterms:modified>
</cp:coreProperties>
</file>