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1D" w:rsidRDefault="00204BDF" w:rsidP="00C56C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56C1D">
        <w:rPr>
          <w:rFonts w:ascii="Times New Roman" w:hAnsi="Times New Roman" w:cs="Times New Roman"/>
          <w:b/>
          <w:sz w:val="32"/>
          <w:szCs w:val="32"/>
        </w:rPr>
        <w:t xml:space="preserve">Персонально ориентированная воспитательная </w:t>
      </w:r>
    </w:p>
    <w:p w:rsidR="009603AF" w:rsidRDefault="00204BDF" w:rsidP="00C56C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C1D">
        <w:rPr>
          <w:rFonts w:ascii="Times New Roman" w:hAnsi="Times New Roman" w:cs="Times New Roman"/>
          <w:b/>
          <w:sz w:val="32"/>
          <w:szCs w:val="32"/>
        </w:rPr>
        <w:t>деятельность педагога</w:t>
      </w:r>
      <w:r w:rsidR="00C96673">
        <w:rPr>
          <w:rFonts w:ascii="Times New Roman" w:hAnsi="Times New Roman" w:cs="Times New Roman"/>
          <w:b/>
          <w:sz w:val="32"/>
          <w:szCs w:val="32"/>
        </w:rPr>
        <w:t>: гипотетические представления</w:t>
      </w:r>
    </w:p>
    <w:p w:rsidR="00441511" w:rsidRDefault="00441511" w:rsidP="00C56C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511" w:rsidRDefault="00C56C1D" w:rsidP="00C56C1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1511">
        <w:rPr>
          <w:rFonts w:ascii="Times New Roman" w:hAnsi="Times New Roman" w:cs="Times New Roman"/>
          <w:b/>
          <w:i/>
          <w:sz w:val="28"/>
          <w:szCs w:val="28"/>
        </w:rPr>
        <w:t>Е.Н. Степанов</w:t>
      </w:r>
      <w:r w:rsidR="0044151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41511" w:rsidRPr="00977AF5">
        <w:rPr>
          <w:rFonts w:ascii="Times New Roman" w:hAnsi="Times New Roman" w:cs="Times New Roman"/>
          <w:i/>
          <w:sz w:val="24"/>
          <w:szCs w:val="24"/>
        </w:rPr>
        <w:t xml:space="preserve">д.п.н., профессор, заведующий кафедрой </w:t>
      </w:r>
    </w:p>
    <w:p w:rsidR="00C56C1D" w:rsidRDefault="00441511" w:rsidP="00C56C1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7AF5">
        <w:rPr>
          <w:rFonts w:ascii="Times New Roman" w:hAnsi="Times New Roman" w:cs="Times New Roman"/>
          <w:i/>
          <w:sz w:val="24"/>
          <w:szCs w:val="24"/>
        </w:rPr>
        <w:t>теории и методики воспитания, Псковский областной</w:t>
      </w:r>
      <w:r w:rsidRPr="00977AF5">
        <w:rPr>
          <w:sz w:val="24"/>
          <w:szCs w:val="24"/>
        </w:rPr>
        <w:t xml:space="preserve"> </w:t>
      </w:r>
      <w:r w:rsidRPr="00977AF5">
        <w:rPr>
          <w:rFonts w:ascii="Times New Roman" w:hAnsi="Times New Roman" w:cs="Times New Roman"/>
          <w:i/>
          <w:sz w:val="24"/>
          <w:szCs w:val="24"/>
        </w:rPr>
        <w:t>ИПКРО</w:t>
      </w:r>
    </w:p>
    <w:p w:rsidR="00441511" w:rsidRPr="00441511" w:rsidRDefault="00441511" w:rsidP="00C56C1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6C1D" w:rsidRDefault="00C56C1D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1D">
        <w:rPr>
          <w:rFonts w:ascii="Times New Roman" w:hAnsi="Times New Roman" w:cs="Times New Roman"/>
          <w:sz w:val="28"/>
          <w:szCs w:val="28"/>
        </w:rPr>
        <w:t xml:space="preserve">      Важнейшей составляющей персонифицированной системы воспитания ребенка является</w:t>
      </w:r>
      <w:r>
        <w:rPr>
          <w:rFonts w:ascii="Times New Roman" w:hAnsi="Times New Roman" w:cs="Times New Roman"/>
          <w:sz w:val="28"/>
          <w:szCs w:val="28"/>
        </w:rPr>
        <w:t xml:space="preserve"> персонально ориентированная воспитательная деятельность</w:t>
      </w:r>
      <w:r w:rsidR="001F7CA5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. Она во многом детерминирует успешность развития и функционирования данной системы. В этой связи становится очевидной необходимость по</w:t>
      </w:r>
      <w:r w:rsidR="001C53CD">
        <w:rPr>
          <w:rFonts w:ascii="Times New Roman" w:hAnsi="Times New Roman" w:cs="Times New Roman"/>
          <w:sz w:val="28"/>
          <w:szCs w:val="28"/>
        </w:rPr>
        <w:t>нимания того</w:t>
      </w:r>
      <w:r>
        <w:rPr>
          <w:rFonts w:ascii="Times New Roman" w:hAnsi="Times New Roman" w:cs="Times New Roman"/>
          <w:sz w:val="28"/>
          <w:szCs w:val="28"/>
        </w:rPr>
        <w:t xml:space="preserve">, что такое </w:t>
      </w:r>
      <w:r w:rsidRPr="00C56C1D">
        <w:rPr>
          <w:rFonts w:ascii="Times New Roman" w:hAnsi="Times New Roman" w:cs="Times New Roman"/>
          <w:sz w:val="28"/>
          <w:szCs w:val="28"/>
        </w:rPr>
        <w:t>персонально ориентированная воспитательная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 чем она сходна и отлична от работы педагога, </w:t>
      </w:r>
      <w:r w:rsidR="001C53CD">
        <w:rPr>
          <w:rFonts w:ascii="Times New Roman" w:hAnsi="Times New Roman" w:cs="Times New Roman"/>
          <w:sz w:val="28"/>
          <w:szCs w:val="28"/>
        </w:rPr>
        <w:t xml:space="preserve">строящего воспитательное взаимодействие с детьми в </w:t>
      </w:r>
      <w:r w:rsidR="007D44A1">
        <w:rPr>
          <w:rFonts w:ascii="Times New Roman" w:hAnsi="Times New Roman" w:cs="Times New Roman"/>
          <w:sz w:val="28"/>
          <w:szCs w:val="28"/>
        </w:rPr>
        <w:t>соответствии с</w:t>
      </w:r>
      <w:r w:rsidR="001C53CD">
        <w:rPr>
          <w:rFonts w:ascii="Times New Roman" w:hAnsi="Times New Roman" w:cs="Times New Roman"/>
          <w:sz w:val="28"/>
          <w:szCs w:val="28"/>
        </w:rPr>
        <w:t xml:space="preserve"> идеями индивидуаль</w:t>
      </w:r>
      <w:r w:rsidR="00B7029D">
        <w:rPr>
          <w:rFonts w:ascii="Times New Roman" w:hAnsi="Times New Roman" w:cs="Times New Roman"/>
          <w:sz w:val="28"/>
          <w:szCs w:val="28"/>
        </w:rPr>
        <w:t xml:space="preserve">ного, </w:t>
      </w:r>
      <w:r w:rsidR="001C53CD">
        <w:rPr>
          <w:rFonts w:ascii="Times New Roman" w:hAnsi="Times New Roman" w:cs="Times New Roman"/>
          <w:sz w:val="28"/>
          <w:szCs w:val="28"/>
        </w:rPr>
        <w:t>личностного (личностно ориентированного)</w:t>
      </w:r>
      <w:r w:rsidR="00B7029D">
        <w:rPr>
          <w:rFonts w:ascii="Times New Roman" w:hAnsi="Times New Roman" w:cs="Times New Roman"/>
          <w:sz w:val="28"/>
          <w:szCs w:val="28"/>
        </w:rPr>
        <w:t xml:space="preserve">, </w:t>
      </w:r>
      <w:r w:rsidR="00EC17E3">
        <w:rPr>
          <w:rFonts w:ascii="Times New Roman" w:hAnsi="Times New Roman" w:cs="Times New Roman"/>
          <w:sz w:val="28"/>
          <w:szCs w:val="28"/>
        </w:rPr>
        <w:t>индивидуальностно</w:t>
      </w:r>
      <w:r w:rsidR="00B7029D">
        <w:rPr>
          <w:rFonts w:ascii="Times New Roman" w:hAnsi="Times New Roman" w:cs="Times New Roman"/>
          <w:sz w:val="28"/>
          <w:szCs w:val="28"/>
        </w:rPr>
        <w:t>го и</w:t>
      </w:r>
      <w:r w:rsidR="00EC17E3">
        <w:rPr>
          <w:rFonts w:ascii="Times New Roman" w:hAnsi="Times New Roman" w:cs="Times New Roman"/>
          <w:sz w:val="28"/>
          <w:szCs w:val="28"/>
        </w:rPr>
        <w:t xml:space="preserve"> субъектного</w:t>
      </w:r>
      <w:r w:rsidR="00A1597F">
        <w:rPr>
          <w:rFonts w:ascii="Times New Roman" w:hAnsi="Times New Roman" w:cs="Times New Roman"/>
          <w:sz w:val="28"/>
          <w:szCs w:val="28"/>
        </w:rPr>
        <w:t xml:space="preserve"> подходов</w:t>
      </w:r>
      <w:r w:rsidR="001C53CD">
        <w:rPr>
          <w:rFonts w:ascii="Times New Roman" w:hAnsi="Times New Roman" w:cs="Times New Roman"/>
          <w:sz w:val="28"/>
          <w:szCs w:val="28"/>
        </w:rPr>
        <w:t>.</w:t>
      </w:r>
    </w:p>
    <w:p w:rsidR="001C53CD" w:rsidRDefault="001C53CD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</w:t>
      </w:r>
      <w:r w:rsidR="001F7CA5">
        <w:rPr>
          <w:rFonts w:ascii="Times New Roman" w:hAnsi="Times New Roman" w:cs="Times New Roman"/>
          <w:sz w:val="28"/>
          <w:szCs w:val="28"/>
        </w:rPr>
        <w:t>мя вряд ли возможно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отчетливого и глубокого понимания рассматриваемого нами феномена, так как в педагогике еще </w:t>
      </w:r>
      <w:r w:rsidR="00B7029D">
        <w:rPr>
          <w:rFonts w:ascii="Times New Roman" w:hAnsi="Times New Roman" w:cs="Times New Roman"/>
          <w:sz w:val="28"/>
          <w:szCs w:val="28"/>
        </w:rPr>
        <w:t xml:space="preserve">не </w:t>
      </w:r>
      <w:r w:rsidR="00740210" w:rsidRPr="00740210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>
        <w:rPr>
          <w:rFonts w:ascii="Times New Roman" w:hAnsi="Times New Roman" w:cs="Times New Roman"/>
          <w:sz w:val="28"/>
          <w:szCs w:val="28"/>
        </w:rPr>
        <w:t>разработан персонифицированный подход. Но попытки в изучении и осмыслении этого явления,</w:t>
      </w:r>
      <w:r w:rsidR="00F139FC">
        <w:rPr>
          <w:rFonts w:ascii="Times New Roman" w:hAnsi="Times New Roman" w:cs="Times New Roman"/>
          <w:sz w:val="28"/>
          <w:szCs w:val="28"/>
        </w:rPr>
        <w:t xml:space="preserve"> разумеется, надо делать. Наши </w:t>
      </w:r>
      <w:r>
        <w:rPr>
          <w:rFonts w:ascii="Times New Roman" w:hAnsi="Times New Roman" w:cs="Times New Roman"/>
          <w:sz w:val="28"/>
          <w:szCs w:val="28"/>
        </w:rPr>
        <w:t>размышления следует считать в качестве одной из них.</w:t>
      </w:r>
    </w:p>
    <w:p w:rsidR="001C53CD" w:rsidRDefault="001C53CD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Сначала мы хотим </w:t>
      </w:r>
      <w:r w:rsidR="000F44C8">
        <w:rPr>
          <w:rFonts w:ascii="Times New Roman" w:hAnsi="Times New Roman" w:cs="Times New Roman"/>
          <w:sz w:val="28"/>
          <w:szCs w:val="28"/>
        </w:rPr>
        <w:t>поразмышлять о сходствах и отличиях персонально ориентированной деятельности и индивидуально ориентированной деятельности</w:t>
      </w:r>
      <w:r w:rsidR="00717A03">
        <w:rPr>
          <w:rFonts w:ascii="Times New Roman" w:hAnsi="Times New Roman" w:cs="Times New Roman"/>
          <w:sz w:val="28"/>
          <w:szCs w:val="28"/>
        </w:rPr>
        <w:t>, осуществляемой</w:t>
      </w:r>
      <w:r w:rsidR="000F44C8">
        <w:rPr>
          <w:rFonts w:ascii="Times New Roman" w:hAnsi="Times New Roman" w:cs="Times New Roman"/>
          <w:sz w:val="28"/>
          <w:szCs w:val="28"/>
        </w:rPr>
        <w:t xml:space="preserve"> в контексте реализации индивидуального подхода.</w:t>
      </w:r>
    </w:p>
    <w:p w:rsidR="000F44C8" w:rsidRDefault="000F44C8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Главное сходство этих видов деятельности заключается в том, что при их осуществлении в центре внимания педагогов находится конкретный ребенок и его индивидуальные особенности.</w:t>
      </w:r>
      <w:r w:rsidR="009C3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него</w:t>
      </w:r>
      <w:r w:rsidR="001F7C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названные виды хочется считать синонимической парой.</w:t>
      </w:r>
    </w:p>
    <w:p w:rsidR="009C3A37" w:rsidRDefault="009C3A37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не будем спешить, а лучше вспомним, что индивидуальный подход и осуществляемая в его рамках педагогическая деятельность появились и раз</w:t>
      </w:r>
      <w:r w:rsidR="007D44A1">
        <w:rPr>
          <w:rFonts w:ascii="Times New Roman" w:hAnsi="Times New Roman" w:cs="Times New Roman"/>
          <w:sz w:val="28"/>
          <w:szCs w:val="28"/>
        </w:rPr>
        <w:t xml:space="preserve">вивались в период </w:t>
      </w:r>
      <w:r w:rsidR="001F7CA5">
        <w:rPr>
          <w:rFonts w:ascii="Times New Roman" w:hAnsi="Times New Roman" w:cs="Times New Roman"/>
          <w:sz w:val="28"/>
          <w:szCs w:val="28"/>
        </w:rPr>
        <w:t>господства</w:t>
      </w:r>
      <w:r>
        <w:rPr>
          <w:rFonts w:ascii="Times New Roman" w:hAnsi="Times New Roman" w:cs="Times New Roman"/>
          <w:sz w:val="28"/>
          <w:szCs w:val="28"/>
        </w:rPr>
        <w:t xml:space="preserve"> парадигмы субъектно-объектных отношений </w:t>
      </w:r>
      <w:r w:rsidR="00122A90">
        <w:rPr>
          <w:rFonts w:ascii="Times New Roman" w:hAnsi="Times New Roman" w:cs="Times New Roman"/>
          <w:sz w:val="28"/>
          <w:szCs w:val="28"/>
        </w:rPr>
        <w:t>между педагогами и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167C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и технология такой деятельности состояли в воздействии педагога, выступавшего в процессах воспитания и обучения в качестве су</w:t>
      </w:r>
      <w:r w:rsidR="001F7CA5">
        <w:rPr>
          <w:rFonts w:ascii="Times New Roman" w:hAnsi="Times New Roman" w:cs="Times New Roman"/>
          <w:sz w:val="28"/>
          <w:szCs w:val="28"/>
        </w:rPr>
        <w:t>бъекта, на детей, вынужденных ис</w:t>
      </w:r>
      <w:r>
        <w:rPr>
          <w:rFonts w:ascii="Times New Roman" w:hAnsi="Times New Roman" w:cs="Times New Roman"/>
          <w:sz w:val="28"/>
          <w:szCs w:val="28"/>
        </w:rPr>
        <w:t xml:space="preserve">полнять роль </w:t>
      </w:r>
      <w:r w:rsidR="001555E4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>объектов педагогического влияния. Чтобы эти воздействия были более продуктивными</w:t>
      </w:r>
      <w:r w:rsidR="00A1597F">
        <w:rPr>
          <w:rFonts w:ascii="Times New Roman" w:hAnsi="Times New Roman" w:cs="Times New Roman"/>
          <w:sz w:val="28"/>
          <w:szCs w:val="28"/>
        </w:rPr>
        <w:t xml:space="preserve">, </w:t>
      </w:r>
      <w:r w:rsidR="00870196">
        <w:rPr>
          <w:rFonts w:ascii="Times New Roman" w:hAnsi="Times New Roman" w:cs="Times New Roman"/>
          <w:sz w:val="28"/>
          <w:szCs w:val="28"/>
        </w:rPr>
        <w:t>использовали</w:t>
      </w:r>
      <w:r w:rsidR="00A1597F">
        <w:rPr>
          <w:rFonts w:ascii="Times New Roman" w:hAnsi="Times New Roman" w:cs="Times New Roman"/>
          <w:sz w:val="28"/>
          <w:szCs w:val="28"/>
        </w:rPr>
        <w:t>сь</w:t>
      </w:r>
      <w:r w:rsidR="00870196">
        <w:rPr>
          <w:rFonts w:ascii="Times New Roman" w:hAnsi="Times New Roman" w:cs="Times New Roman"/>
          <w:sz w:val="28"/>
          <w:szCs w:val="28"/>
        </w:rPr>
        <w:t xml:space="preserve"> не только фронтальные и групповые, но и индивидуальные формы и способы учебно-воспитательной работы. При применени</w:t>
      </w:r>
      <w:r w:rsidR="00A1597F">
        <w:rPr>
          <w:rFonts w:ascii="Times New Roman" w:hAnsi="Times New Roman" w:cs="Times New Roman"/>
          <w:sz w:val="28"/>
          <w:szCs w:val="28"/>
        </w:rPr>
        <w:t>и последних педагог</w:t>
      </w:r>
      <w:r w:rsidR="00870196">
        <w:rPr>
          <w:rFonts w:ascii="Times New Roman" w:hAnsi="Times New Roman" w:cs="Times New Roman"/>
          <w:sz w:val="28"/>
          <w:szCs w:val="28"/>
        </w:rPr>
        <w:t>и учитывали индивидуальные</w:t>
      </w:r>
      <w:r w:rsidR="00DA301B">
        <w:rPr>
          <w:rFonts w:ascii="Times New Roman" w:hAnsi="Times New Roman" w:cs="Times New Roman"/>
          <w:sz w:val="28"/>
          <w:szCs w:val="28"/>
        </w:rPr>
        <w:t xml:space="preserve"> особенности своих учеников, но делали это не с целью развития их индивидуальности или субъектности</w:t>
      </w:r>
      <w:r w:rsidR="001555E4">
        <w:rPr>
          <w:rFonts w:ascii="Times New Roman" w:hAnsi="Times New Roman" w:cs="Times New Roman"/>
          <w:sz w:val="28"/>
          <w:szCs w:val="28"/>
        </w:rPr>
        <w:t xml:space="preserve"> (та</w:t>
      </w:r>
      <w:r w:rsidR="001555E4">
        <w:rPr>
          <w:rFonts w:ascii="Times New Roman" w:hAnsi="Times New Roman" w:cs="Times New Roman"/>
          <w:sz w:val="28"/>
          <w:szCs w:val="28"/>
        </w:rPr>
        <w:lastRenderedPageBreak/>
        <w:t>кую цель</w:t>
      </w:r>
      <w:r w:rsidR="008C0409">
        <w:rPr>
          <w:rFonts w:ascii="Times New Roman" w:hAnsi="Times New Roman" w:cs="Times New Roman"/>
          <w:sz w:val="28"/>
          <w:szCs w:val="28"/>
        </w:rPr>
        <w:t xml:space="preserve"> педагоги, действовавшие в ра</w:t>
      </w:r>
      <w:r w:rsidR="00D4167C">
        <w:rPr>
          <w:rFonts w:ascii="Times New Roman" w:hAnsi="Times New Roman" w:cs="Times New Roman"/>
          <w:sz w:val="28"/>
          <w:szCs w:val="28"/>
        </w:rPr>
        <w:t xml:space="preserve">мках индивидуального подхода, </w:t>
      </w:r>
      <w:r w:rsidR="008C0409">
        <w:rPr>
          <w:rFonts w:ascii="Times New Roman" w:hAnsi="Times New Roman" w:cs="Times New Roman"/>
          <w:sz w:val="28"/>
          <w:szCs w:val="28"/>
        </w:rPr>
        <w:t>не ставили)</w:t>
      </w:r>
      <w:r w:rsidR="00DA301B">
        <w:rPr>
          <w:rFonts w:ascii="Times New Roman" w:hAnsi="Times New Roman" w:cs="Times New Roman"/>
          <w:sz w:val="28"/>
          <w:szCs w:val="28"/>
        </w:rPr>
        <w:t xml:space="preserve">, а для того, чтобы добиться обязательного освоения каждым ребенком </w:t>
      </w:r>
      <w:r w:rsidR="001F7CA5">
        <w:rPr>
          <w:rFonts w:ascii="Times New Roman" w:hAnsi="Times New Roman" w:cs="Times New Roman"/>
          <w:sz w:val="28"/>
          <w:szCs w:val="28"/>
        </w:rPr>
        <w:t>предусмотр</w:t>
      </w:r>
      <w:r w:rsidR="00122A90">
        <w:rPr>
          <w:rFonts w:ascii="Times New Roman" w:hAnsi="Times New Roman" w:cs="Times New Roman"/>
          <w:sz w:val="28"/>
          <w:szCs w:val="28"/>
        </w:rPr>
        <w:t>енных в программах</w:t>
      </w:r>
      <w:r w:rsidR="00D4167C">
        <w:rPr>
          <w:rFonts w:ascii="Times New Roman" w:hAnsi="Times New Roman" w:cs="Times New Roman"/>
          <w:sz w:val="28"/>
          <w:szCs w:val="28"/>
        </w:rPr>
        <w:t xml:space="preserve"> обучения или воспитания</w:t>
      </w:r>
      <w:r w:rsidR="00122A90">
        <w:rPr>
          <w:rFonts w:ascii="Times New Roman" w:hAnsi="Times New Roman" w:cs="Times New Roman"/>
          <w:sz w:val="28"/>
          <w:szCs w:val="28"/>
        </w:rPr>
        <w:t xml:space="preserve"> знаний, умений</w:t>
      </w:r>
      <w:r w:rsidR="001F7CA5">
        <w:rPr>
          <w:rFonts w:ascii="Times New Roman" w:hAnsi="Times New Roman" w:cs="Times New Roman"/>
          <w:sz w:val="28"/>
          <w:szCs w:val="28"/>
        </w:rPr>
        <w:t>,</w:t>
      </w:r>
      <w:r w:rsidR="00122A90">
        <w:rPr>
          <w:rFonts w:ascii="Times New Roman" w:hAnsi="Times New Roman" w:cs="Times New Roman"/>
          <w:sz w:val="28"/>
          <w:szCs w:val="28"/>
        </w:rPr>
        <w:t xml:space="preserve"> навыков, норм морали и правил поведения.</w:t>
      </w:r>
    </w:p>
    <w:p w:rsidR="00122A90" w:rsidRDefault="00122A90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Персонально ориентированная деятельность рождается и развивается в рамках другой, притом прямо противополож</w:t>
      </w:r>
      <w:r w:rsidR="00381F0B">
        <w:rPr>
          <w:rFonts w:ascii="Times New Roman" w:hAnsi="Times New Roman" w:cs="Times New Roman"/>
          <w:sz w:val="28"/>
          <w:szCs w:val="28"/>
        </w:rPr>
        <w:t>ной</w:t>
      </w:r>
      <w:r w:rsidR="001F7CA5">
        <w:rPr>
          <w:rFonts w:ascii="Times New Roman" w:hAnsi="Times New Roman" w:cs="Times New Roman"/>
          <w:sz w:val="28"/>
          <w:szCs w:val="28"/>
        </w:rPr>
        <w:t xml:space="preserve"> педагогической парадигмы</w:t>
      </w:r>
      <w:r w:rsidR="008B06D0">
        <w:rPr>
          <w:rFonts w:ascii="Times New Roman" w:hAnsi="Times New Roman" w:cs="Times New Roman"/>
          <w:sz w:val="28"/>
          <w:szCs w:val="28"/>
        </w:rPr>
        <w:t xml:space="preserve"> - парадигмы</w:t>
      </w:r>
      <w:r w:rsidR="001F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1F7CA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ъект-субъектных отношений. А это уже иная по сущности и технологическому оснащению деятел</w:t>
      </w:r>
      <w:r w:rsidR="00F849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педагога. В ней ребенок предстает не как абстрактный (среднестатистический), а как конкретная персона, обладающая субъектными свойствами и полномочиями.</w:t>
      </w:r>
      <w:r w:rsidR="00927677">
        <w:rPr>
          <w:rFonts w:ascii="Times New Roman" w:hAnsi="Times New Roman" w:cs="Times New Roman"/>
          <w:sz w:val="28"/>
          <w:szCs w:val="28"/>
        </w:rPr>
        <w:t xml:space="preserve"> </w:t>
      </w:r>
      <w:r w:rsidR="008B06D0">
        <w:rPr>
          <w:rFonts w:ascii="Times New Roman" w:hAnsi="Times New Roman" w:cs="Times New Roman"/>
          <w:sz w:val="28"/>
          <w:szCs w:val="28"/>
        </w:rPr>
        <w:t>Следует заметить, что н</w:t>
      </w:r>
      <w:r w:rsidR="00927677" w:rsidRPr="00927677">
        <w:rPr>
          <w:rFonts w:ascii="Times New Roman" w:hAnsi="Times New Roman" w:cs="Times New Roman"/>
          <w:sz w:val="28"/>
          <w:szCs w:val="28"/>
        </w:rPr>
        <w:t>аличие субъектной позиции у детей рассматривается отечественными и зарубежными учеными в качестве необходимого условия осуществления процесса воспитания. «Строго говоря, с научной точки зрения нельзя воспитывать другого, - утверждал Л.С. Выготский. – Ребенок в конечном счете воспитывается сам»</w:t>
      </w:r>
      <w:r w:rsidR="00EC17E3">
        <w:rPr>
          <w:rFonts w:ascii="Times New Roman" w:hAnsi="Times New Roman" w:cs="Times New Roman"/>
          <w:sz w:val="28"/>
          <w:szCs w:val="28"/>
        </w:rPr>
        <w:t xml:space="preserve"> </w:t>
      </w:r>
      <w:r w:rsidR="002D3B81" w:rsidRPr="002D3B81">
        <w:rPr>
          <w:rFonts w:ascii="Times New Roman" w:hAnsi="Times New Roman" w:cs="Times New Roman"/>
          <w:sz w:val="28"/>
          <w:szCs w:val="28"/>
        </w:rPr>
        <w:t>[</w:t>
      </w:r>
      <w:r w:rsidR="00F438DA">
        <w:rPr>
          <w:rFonts w:ascii="Times New Roman" w:hAnsi="Times New Roman" w:cs="Times New Roman"/>
          <w:sz w:val="28"/>
          <w:szCs w:val="28"/>
        </w:rPr>
        <w:t>1, с. 82</w:t>
      </w:r>
      <w:r w:rsidR="002D3B81" w:rsidRPr="002D3B81">
        <w:rPr>
          <w:rFonts w:ascii="Times New Roman" w:hAnsi="Times New Roman" w:cs="Times New Roman"/>
          <w:sz w:val="28"/>
          <w:szCs w:val="28"/>
        </w:rPr>
        <w:t>]</w:t>
      </w:r>
      <w:r w:rsidR="00927677" w:rsidRPr="00927677">
        <w:rPr>
          <w:rFonts w:ascii="Times New Roman" w:hAnsi="Times New Roman" w:cs="Times New Roman"/>
          <w:sz w:val="28"/>
          <w:szCs w:val="28"/>
        </w:rPr>
        <w:t>. Современный исследователь А.А. Реан пишет: «Любое эффективное воспитание всегда предполагает «запуск» процессов активного саморазвития и самокоррекции личности. Мы даже полагаем, что главной задачей воспитания с «технологической» точки зрения как раз и является запуск механизма субъектности воспитания, запуск процесса самостроительства личности»</w:t>
      </w:r>
      <w:r w:rsidR="00EC17E3">
        <w:rPr>
          <w:rFonts w:ascii="Times New Roman" w:hAnsi="Times New Roman" w:cs="Times New Roman"/>
          <w:sz w:val="28"/>
          <w:szCs w:val="28"/>
        </w:rPr>
        <w:t xml:space="preserve"> </w:t>
      </w:r>
      <w:r w:rsidR="002D3B81" w:rsidRPr="002D3B81">
        <w:rPr>
          <w:rFonts w:ascii="Times New Roman" w:hAnsi="Times New Roman" w:cs="Times New Roman"/>
          <w:sz w:val="28"/>
          <w:szCs w:val="28"/>
        </w:rPr>
        <w:t>[</w:t>
      </w:r>
      <w:r w:rsidR="00F438DA">
        <w:rPr>
          <w:rFonts w:ascii="Times New Roman" w:hAnsi="Times New Roman" w:cs="Times New Roman"/>
          <w:sz w:val="28"/>
          <w:szCs w:val="28"/>
        </w:rPr>
        <w:t>2, с.321</w:t>
      </w:r>
      <w:r w:rsidR="002D3B81" w:rsidRPr="002D3B81">
        <w:rPr>
          <w:rFonts w:ascii="Times New Roman" w:hAnsi="Times New Roman" w:cs="Times New Roman"/>
          <w:sz w:val="28"/>
          <w:szCs w:val="28"/>
        </w:rPr>
        <w:t>]</w:t>
      </w:r>
      <w:r w:rsidR="00927677" w:rsidRPr="00927677">
        <w:rPr>
          <w:rFonts w:ascii="Times New Roman" w:hAnsi="Times New Roman" w:cs="Times New Roman"/>
          <w:sz w:val="28"/>
          <w:szCs w:val="28"/>
        </w:rPr>
        <w:t>.</w:t>
      </w:r>
      <w:r w:rsidR="008B0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EF6" w:rsidRDefault="00150EF6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установлении отличий между персонально ориентированной и индивидуально ориентированной деятельностями надо иметь ввиду, что некоторые из них стан</w:t>
      </w:r>
      <w:r w:rsidR="00A1597F">
        <w:rPr>
          <w:rFonts w:ascii="Times New Roman" w:hAnsi="Times New Roman" w:cs="Times New Roman"/>
          <w:sz w:val="28"/>
          <w:szCs w:val="28"/>
        </w:rPr>
        <w:t>овятся менее заметными или постепенно</w:t>
      </w:r>
      <w:r>
        <w:rPr>
          <w:rFonts w:ascii="Times New Roman" w:hAnsi="Times New Roman" w:cs="Times New Roman"/>
          <w:sz w:val="28"/>
          <w:szCs w:val="28"/>
        </w:rPr>
        <w:t xml:space="preserve"> исчезают. Это обусловлено влиянием идей новой педагогической парадигмы на традиционные подходы и способы организации учебного и воспитательного процессов, детермини</w:t>
      </w:r>
      <w:r w:rsidR="00046D7A">
        <w:rPr>
          <w:rFonts w:ascii="Times New Roman" w:hAnsi="Times New Roman" w:cs="Times New Roman"/>
          <w:sz w:val="28"/>
          <w:szCs w:val="28"/>
        </w:rPr>
        <w:t>руя их модернизацию.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два десятилетия научно-методическими и практическими работниками </w:t>
      </w:r>
      <w:r w:rsidR="002D3B81">
        <w:rPr>
          <w:rFonts w:ascii="Times New Roman" w:hAnsi="Times New Roman" w:cs="Times New Roman"/>
          <w:sz w:val="28"/>
          <w:szCs w:val="28"/>
        </w:rPr>
        <w:t>модернизируются индивидуальный подход и связанный с</w:t>
      </w:r>
      <w:r w:rsidR="00046D7A">
        <w:rPr>
          <w:rFonts w:ascii="Times New Roman" w:hAnsi="Times New Roman" w:cs="Times New Roman"/>
          <w:sz w:val="28"/>
          <w:szCs w:val="28"/>
        </w:rPr>
        <w:t xml:space="preserve"> ним проце</w:t>
      </w:r>
      <w:r w:rsidR="00D4167C">
        <w:rPr>
          <w:rFonts w:ascii="Times New Roman" w:hAnsi="Times New Roman" w:cs="Times New Roman"/>
          <w:sz w:val="28"/>
          <w:szCs w:val="28"/>
        </w:rPr>
        <w:t xml:space="preserve">сс индивидуализации. Например, </w:t>
      </w:r>
      <w:r w:rsidR="002D3B81">
        <w:rPr>
          <w:rFonts w:ascii="Times New Roman" w:hAnsi="Times New Roman" w:cs="Times New Roman"/>
          <w:sz w:val="28"/>
          <w:szCs w:val="28"/>
        </w:rPr>
        <w:t>Л.В. Байбородова и Т.В. Бурлакова п</w:t>
      </w:r>
      <w:r w:rsidR="008C0409">
        <w:rPr>
          <w:rFonts w:ascii="Times New Roman" w:hAnsi="Times New Roman" w:cs="Times New Roman"/>
          <w:sz w:val="28"/>
          <w:szCs w:val="28"/>
        </w:rPr>
        <w:t xml:space="preserve">редлагают выделять </w:t>
      </w:r>
      <w:r w:rsidR="002D3B81">
        <w:rPr>
          <w:rFonts w:ascii="Times New Roman" w:hAnsi="Times New Roman" w:cs="Times New Roman"/>
          <w:sz w:val="28"/>
          <w:szCs w:val="28"/>
        </w:rPr>
        <w:t>две стороны</w:t>
      </w:r>
      <w:r w:rsidR="008C0409">
        <w:rPr>
          <w:rFonts w:ascii="Times New Roman" w:hAnsi="Times New Roman" w:cs="Times New Roman"/>
          <w:sz w:val="28"/>
          <w:szCs w:val="28"/>
        </w:rPr>
        <w:t xml:space="preserve"> (два аспекта)</w:t>
      </w:r>
      <w:r w:rsidR="002D3B81">
        <w:rPr>
          <w:rFonts w:ascii="Times New Roman" w:hAnsi="Times New Roman" w:cs="Times New Roman"/>
          <w:sz w:val="28"/>
          <w:szCs w:val="28"/>
        </w:rPr>
        <w:t xml:space="preserve"> индивидуализации: внешнюю и внутреннюю. Они полагают: «</w:t>
      </w:r>
      <w:r w:rsidR="002D3B81" w:rsidRPr="002D3B81">
        <w:rPr>
          <w:rFonts w:ascii="Times New Roman" w:hAnsi="Times New Roman" w:cs="Times New Roman"/>
          <w:sz w:val="28"/>
          <w:szCs w:val="28"/>
        </w:rPr>
        <w:t>Внешняя индивидуализация – это направленное воздействие внешнего образовательного пространства, включающего адаптацию содержания и форм педагогической работы к индивидуальным особенностям ребенка, оказание педагогической поддержки ребенка с целью развития его индивидуальности. Внутренняя индивидуализация – это направленность ученика на развертывание и реализацию индивидуальных устремлений, выработку жизненных стратегий, формирование у него субъектной позиции, индивидуального пути развития. Фактором проявления внутренней индивидуализации является осознаваемая потребность, стремление к качестве</w:t>
      </w:r>
      <w:r w:rsidR="002D3B81">
        <w:rPr>
          <w:rFonts w:ascii="Times New Roman" w:hAnsi="Times New Roman" w:cs="Times New Roman"/>
          <w:sz w:val="28"/>
          <w:szCs w:val="28"/>
        </w:rPr>
        <w:t xml:space="preserve">нному и лучшему изменению себя» </w:t>
      </w:r>
      <w:r w:rsidR="002D3B81" w:rsidRPr="002D3B81">
        <w:rPr>
          <w:rFonts w:ascii="Times New Roman" w:hAnsi="Times New Roman" w:cs="Times New Roman"/>
          <w:sz w:val="28"/>
          <w:szCs w:val="28"/>
        </w:rPr>
        <w:t>[</w:t>
      </w:r>
      <w:r w:rsidR="00D87BAD">
        <w:rPr>
          <w:rFonts w:ascii="Times New Roman" w:hAnsi="Times New Roman" w:cs="Times New Roman"/>
          <w:sz w:val="28"/>
          <w:szCs w:val="28"/>
        </w:rPr>
        <w:t>3, с. 73</w:t>
      </w:r>
      <w:r w:rsidR="002D3B81" w:rsidRPr="002D3B81">
        <w:rPr>
          <w:rFonts w:ascii="Times New Roman" w:hAnsi="Times New Roman" w:cs="Times New Roman"/>
          <w:sz w:val="28"/>
          <w:szCs w:val="28"/>
        </w:rPr>
        <w:t>]</w:t>
      </w:r>
      <w:r w:rsidR="002D3B81">
        <w:rPr>
          <w:rFonts w:ascii="Times New Roman" w:hAnsi="Times New Roman" w:cs="Times New Roman"/>
          <w:sz w:val="28"/>
          <w:szCs w:val="28"/>
        </w:rPr>
        <w:t>.</w:t>
      </w:r>
    </w:p>
    <w:p w:rsidR="00EC17E3" w:rsidRDefault="00EC17E3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Теперь о сходствах и отличиях персонально </w:t>
      </w:r>
      <w:r w:rsidR="001831EB">
        <w:rPr>
          <w:rFonts w:ascii="Times New Roman" w:hAnsi="Times New Roman" w:cs="Times New Roman"/>
          <w:sz w:val="28"/>
          <w:szCs w:val="28"/>
        </w:rPr>
        <w:t>ориентированной воспитательной деятельности по отношению к таким видам деятельности, как личностно ориентированная, индивидуальностно ориентированная и субъектно ориентированная. Их главное отличие заключается в направлен</w:t>
      </w:r>
      <w:r w:rsidR="001831EB" w:rsidRPr="001831EB">
        <w:rPr>
          <w:rFonts w:ascii="Times New Roman" w:hAnsi="Times New Roman" w:cs="Times New Roman"/>
          <w:sz w:val="28"/>
          <w:szCs w:val="28"/>
        </w:rPr>
        <w:t>ности</w:t>
      </w:r>
      <w:r w:rsidR="001831EB">
        <w:rPr>
          <w:rFonts w:ascii="Times New Roman" w:hAnsi="Times New Roman" w:cs="Times New Roman"/>
          <w:sz w:val="28"/>
          <w:szCs w:val="28"/>
        </w:rPr>
        <w:t xml:space="preserve"> развивающего влияния перечисленных видов деятельности на ребенка: если персонально ориентированная деятельность направлена на развитие </w:t>
      </w:r>
      <w:r w:rsidR="0071271F">
        <w:rPr>
          <w:rFonts w:ascii="Times New Roman" w:hAnsi="Times New Roman" w:cs="Times New Roman"/>
          <w:sz w:val="28"/>
          <w:szCs w:val="28"/>
        </w:rPr>
        <w:t xml:space="preserve">всей </w:t>
      </w:r>
      <w:r w:rsidR="001831EB">
        <w:rPr>
          <w:rFonts w:ascii="Times New Roman" w:hAnsi="Times New Roman" w:cs="Times New Roman"/>
          <w:sz w:val="28"/>
          <w:szCs w:val="28"/>
        </w:rPr>
        <w:t xml:space="preserve">детской персоны, понимаемой нами </w:t>
      </w:r>
      <w:r w:rsidR="00A3370A">
        <w:rPr>
          <w:rFonts w:ascii="Times New Roman" w:hAnsi="Times New Roman" w:cs="Times New Roman"/>
          <w:sz w:val="28"/>
          <w:szCs w:val="28"/>
        </w:rPr>
        <w:t>как</w:t>
      </w:r>
      <w:r w:rsidR="002E7835">
        <w:rPr>
          <w:rFonts w:ascii="Times New Roman" w:hAnsi="Times New Roman" w:cs="Times New Roman"/>
          <w:sz w:val="28"/>
          <w:szCs w:val="28"/>
        </w:rPr>
        <w:t xml:space="preserve"> отдельный конкретный</w:t>
      </w:r>
      <w:r w:rsidR="001831EB">
        <w:rPr>
          <w:rFonts w:ascii="Times New Roman" w:hAnsi="Times New Roman" w:cs="Times New Roman"/>
          <w:sz w:val="28"/>
          <w:szCs w:val="28"/>
        </w:rPr>
        <w:t xml:space="preserve"> </w:t>
      </w:r>
      <w:r w:rsidR="002E7835">
        <w:rPr>
          <w:rFonts w:ascii="Times New Roman" w:hAnsi="Times New Roman" w:cs="Times New Roman"/>
          <w:sz w:val="28"/>
          <w:szCs w:val="28"/>
        </w:rPr>
        <w:t>ребенок, потенциально или реально облада</w:t>
      </w:r>
      <w:r w:rsidR="002E7835" w:rsidRPr="002E7835">
        <w:rPr>
          <w:rFonts w:ascii="Times New Roman" w:hAnsi="Times New Roman" w:cs="Times New Roman"/>
          <w:sz w:val="28"/>
          <w:szCs w:val="28"/>
        </w:rPr>
        <w:t>ющий</w:t>
      </w:r>
      <w:r w:rsidR="00944869">
        <w:rPr>
          <w:rFonts w:ascii="Times New Roman" w:hAnsi="Times New Roman" w:cs="Times New Roman"/>
          <w:sz w:val="28"/>
          <w:szCs w:val="28"/>
        </w:rPr>
        <w:t xml:space="preserve"> всей</w:t>
      </w:r>
      <w:r w:rsidR="002E7835">
        <w:rPr>
          <w:rFonts w:ascii="Times New Roman" w:hAnsi="Times New Roman" w:cs="Times New Roman"/>
          <w:sz w:val="28"/>
          <w:szCs w:val="28"/>
        </w:rPr>
        <w:t xml:space="preserve"> совокупностью </w:t>
      </w:r>
      <w:r w:rsidR="00B31572" w:rsidRPr="00B31572">
        <w:rPr>
          <w:rFonts w:ascii="Times New Roman" w:hAnsi="Times New Roman" w:cs="Times New Roman"/>
          <w:sz w:val="28"/>
          <w:szCs w:val="28"/>
        </w:rPr>
        <w:t xml:space="preserve">свойств (качеств, компонентов) человеческого индивидуума, в том числе </w:t>
      </w:r>
      <w:r w:rsidR="00B31572">
        <w:rPr>
          <w:rFonts w:ascii="Times New Roman" w:hAnsi="Times New Roman" w:cs="Times New Roman"/>
          <w:sz w:val="28"/>
          <w:szCs w:val="28"/>
        </w:rPr>
        <w:t xml:space="preserve">и </w:t>
      </w:r>
      <w:r w:rsidR="002E7835">
        <w:rPr>
          <w:rFonts w:ascii="Times New Roman" w:hAnsi="Times New Roman" w:cs="Times New Roman"/>
          <w:sz w:val="28"/>
          <w:szCs w:val="28"/>
        </w:rPr>
        <w:t>таких человеческих характеристик, как индивид, личност</w:t>
      </w:r>
      <w:r w:rsidR="00B31572">
        <w:rPr>
          <w:rFonts w:ascii="Times New Roman" w:hAnsi="Times New Roman" w:cs="Times New Roman"/>
          <w:sz w:val="28"/>
          <w:szCs w:val="28"/>
        </w:rPr>
        <w:t>ь, субъект, индивидуальность</w:t>
      </w:r>
      <w:r w:rsidR="002E7835">
        <w:rPr>
          <w:rFonts w:ascii="Times New Roman" w:hAnsi="Times New Roman" w:cs="Times New Roman"/>
          <w:sz w:val="28"/>
          <w:szCs w:val="28"/>
        </w:rPr>
        <w:t xml:space="preserve">, то личностно, индивидуальностно и субъектно ориентированные деятельности направлены, соответственно, на развитие </w:t>
      </w:r>
      <w:r w:rsidR="008C0409">
        <w:rPr>
          <w:rFonts w:ascii="Times New Roman" w:hAnsi="Times New Roman" w:cs="Times New Roman"/>
          <w:sz w:val="28"/>
          <w:szCs w:val="28"/>
        </w:rPr>
        <w:t>лишь одной из названных характеристик</w:t>
      </w:r>
      <w:r w:rsidR="007275C8">
        <w:rPr>
          <w:rFonts w:ascii="Times New Roman" w:hAnsi="Times New Roman" w:cs="Times New Roman"/>
          <w:sz w:val="28"/>
          <w:szCs w:val="28"/>
        </w:rPr>
        <w:t xml:space="preserve">: либо </w:t>
      </w:r>
      <w:r w:rsidR="002E7835">
        <w:rPr>
          <w:rFonts w:ascii="Times New Roman" w:hAnsi="Times New Roman" w:cs="Times New Roman"/>
          <w:sz w:val="28"/>
          <w:szCs w:val="28"/>
        </w:rPr>
        <w:t xml:space="preserve">личности, </w:t>
      </w:r>
      <w:r w:rsidR="007275C8">
        <w:rPr>
          <w:rFonts w:ascii="Times New Roman" w:hAnsi="Times New Roman" w:cs="Times New Roman"/>
          <w:sz w:val="28"/>
          <w:szCs w:val="28"/>
        </w:rPr>
        <w:t xml:space="preserve">либо </w:t>
      </w:r>
      <w:r w:rsidR="002E7835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7275C8">
        <w:rPr>
          <w:rFonts w:ascii="Times New Roman" w:hAnsi="Times New Roman" w:cs="Times New Roman"/>
          <w:sz w:val="28"/>
          <w:szCs w:val="28"/>
        </w:rPr>
        <w:t>, либо</w:t>
      </w:r>
      <w:r w:rsidR="002E7835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2E7835" w:rsidRPr="002E7835">
        <w:rPr>
          <w:rFonts w:ascii="Times New Roman" w:hAnsi="Times New Roman" w:cs="Times New Roman"/>
          <w:sz w:val="28"/>
          <w:szCs w:val="28"/>
        </w:rPr>
        <w:t>тности растущего</w:t>
      </w:r>
      <w:r w:rsidR="002E783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FB6B14" w:rsidRDefault="00FB6B14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отличие очень важное, ибо персонально ориентированная деятельность педагога п</w:t>
      </w:r>
      <w:r w:rsidR="00C15F4F">
        <w:rPr>
          <w:rFonts w:ascii="Times New Roman" w:hAnsi="Times New Roman" w:cs="Times New Roman"/>
          <w:sz w:val="28"/>
          <w:szCs w:val="28"/>
        </w:rPr>
        <w:t>озволит избежать редуцирования предмета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детей. Еще К.Д. Ушинский утверждал, что предметом воспитания должен выступать человек «во всех проявлениях его природы». В своем главном научном труде «Человек как предмет воспитания. Опыт педагогической антропологии» Константин Дмитриевич  убедительно обосновал предмет воспитания и отчетливо показал, что с помощью рациональной, сознательной и природосо</w:t>
      </w:r>
      <w:r w:rsidR="007127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бразной воспитательной деятельности можно «далеко раздвинуть пределы человеческих сил</w:t>
      </w:r>
      <w:r w:rsidR="00D14F55">
        <w:rPr>
          <w:rFonts w:ascii="Times New Roman" w:hAnsi="Times New Roman" w:cs="Times New Roman"/>
          <w:sz w:val="28"/>
          <w:szCs w:val="28"/>
        </w:rPr>
        <w:t xml:space="preserve">: физических, умственных и нравственных» </w:t>
      </w:r>
      <w:r w:rsidR="00F14698">
        <w:rPr>
          <w:rFonts w:ascii="Times New Roman" w:hAnsi="Times New Roman" w:cs="Times New Roman"/>
          <w:sz w:val="28"/>
          <w:szCs w:val="28"/>
        </w:rPr>
        <w:t>[4</w:t>
      </w:r>
      <w:r w:rsidR="00D14F55">
        <w:rPr>
          <w:rFonts w:ascii="Times New Roman" w:hAnsi="Times New Roman" w:cs="Times New Roman"/>
          <w:sz w:val="28"/>
          <w:szCs w:val="28"/>
        </w:rPr>
        <w:t>, с. 16</w:t>
      </w:r>
      <w:r w:rsidR="00D14F55" w:rsidRPr="00D14F55">
        <w:rPr>
          <w:rFonts w:ascii="Times New Roman" w:hAnsi="Times New Roman" w:cs="Times New Roman"/>
          <w:sz w:val="28"/>
          <w:szCs w:val="28"/>
        </w:rPr>
        <w:t>].</w:t>
      </w:r>
    </w:p>
    <w:p w:rsidR="00D14F55" w:rsidRDefault="00D14F55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сожалению, в советской педагогике получила развитие тенденция к сужению (редуцированию) предмета воспитания. Это было характерно как для теоретической, так и для практической деятельности педагогов.</w:t>
      </w:r>
    </w:p>
    <w:p w:rsidR="00D14F55" w:rsidRDefault="00D14F55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Предмет начал суж</w:t>
      </w:r>
      <w:r w:rsidR="00A24B85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аться </w:t>
      </w:r>
      <w:r w:rsidR="00A24B85">
        <w:rPr>
          <w:rFonts w:ascii="Times New Roman" w:hAnsi="Times New Roman" w:cs="Times New Roman"/>
          <w:sz w:val="28"/>
          <w:szCs w:val="28"/>
        </w:rPr>
        <w:t>тогда, когда воспитание человека заменилось формированием личности, при этом внимание акцентировалось лишь на общественной сущности человека. Затем предмет воспитания сузился до формирования социального опыта личности, вследствие чего стали реже попадать в поле зрения педагогов другие компоненты структуры личности и</w:t>
      </w:r>
      <w:r w:rsidR="0071271F">
        <w:rPr>
          <w:rFonts w:ascii="Times New Roman" w:hAnsi="Times New Roman" w:cs="Times New Roman"/>
          <w:sz w:val="28"/>
          <w:szCs w:val="28"/>
        </w:rPr>
        <w:t>, соответственно,</w:t>
      </w:r>
      <w:r w:rsidR="00A24B85">
        <w:rPr>
          <w:rFonts w:ascii="Times New Roman" w:hAnsi="Times New Roman" w:cs="Times New Roman"/>
          <w:sz w:val="28"/>
          <w:szCs w:val="28"/>
        </w:rPr>
        <w:t xml:space="preserve"> человека в целом. Но и на этом сужение предмета воспитания не завершилось, так как был провозглашен приоритет формирования определенных </w:t>
      </w:r>
      <w:r w:rsidR="00DA3E00">
        <w:rPr>
          <w:rFonts w:ascii="Times New Roman" w:hAnsi="Times New Roman" w:cs="Times New Roman"/>
          <w:sz w:val="28"/>
          <w:szCs w:val="28"/>
        </w:rPr>
        <w:t>идейных взглядов и моральных качеств личности социалистического типа. Данная тенденция господствовала в массовой педагогической практике, что являлось одной из причин недостаточного развития индивидуальности и субъектности ребенка, полного раскрытия его возможностей.</w:t>
      </w:r>
    </w:p>
    <w:p w:rsidR="00DA3E00" w:rsidRDefault="00DA3E00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Человек, как сложная и целостная биосоциальная система, должен вновь стать предметом воспитания.</w:t>
      </w:r>
      <w:r w:rsidR="0071271F">
        <w:rPr>
          <w:rFonts w:ascii="Times New Roman" w:hAnsi="Times New Roman" w:cs="Times New Roman"/>
          <w:sz w:val="28"/>
          <w:szCs w:val="28"/>
        </w:rPr>
        <w:t xml:space="preserve"> И</w:t>
      </w:r>
      <w:r w:rsidR="008B2A3C">
        <w:rPr>
          <w:rFonts w:ascii="Times New Roman" w:hAnsi="Times New Roman" w:cs="Times New Roman"/>
          <w:sz w:val="28"/>
          <w:szCs w:val="28"/>
        </w:rPr>
        <w:t xml:space="preserve"> в связи с этим персонально ориентированная </w:t>
      </w:r>
      <w:r w:rsidR="008B2A3C">
        <w:rPr>
          <w:rFonts w:ascii="Times New Roman" w:hAnsi="Times New Roman" w:cs="Times New Roman"/>
          <w:sz w:val="28"/>
          <w:szCs w:val="28"/>
        </w:rPr>
        <w:lastRenderedPageBreak/>
        <w:t>деятельность педагога, являющаяся системной по своей сущ</w:t>
      </w:r>
      <w:r w:rsidR="00740210">
        <w:rPr>
          <w:rFonts w:ascii="Times New Roman" w:hAnsi="Times New Roman" w:cs="Times New Roman"/>
          <w:sz w:val="28"/>
          <w:szCs w:val="28"/>
        </w:rPr>
        <w:t>ности, должна быть востребованной</w:t>
      </w:r>
      <w:r w:rsidR="008B2A3C">
        <w:rPr>
          <w:rFonts w:ascii="Times New Roman" w:hAnsi="Times New Roman" w:cs="Times New Roman"/>
          <w:sz w:val="28"/>
          <w:szCs w:val="28"/>
        </w:rPr>
        <w:t xml:space="preserve"> современной воспитательной практикой.</w:t>
      </w:r>
    </w:p>
    <w:p w:rsidR="00C25AE0" w:rsidRDefault="00353342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3342">
        <w:rPr>
          <w:rFonts w:ascii="Times New Roman" w:hAnsi="Times New Roman" w:cs="Times New Roman"/>
          <w:sz w:val="28"/>
          <w:szCs w:val="28"/>
        </w:rPr>
        <w:t xml:space="preserve">      Сформулированное нами положение вовсе не означает, что следует отказаться от деятел</w:t>
      </w:r>
      <w:r w:rsidR="009B63D0">
        <w:rPr>
          <w:rFonts w:ascii="Times New Roman" w:hAnsi="Times New Roman" w:cs="Times New Roman"/>
          <w:sz w:val="28"/>
          <w:szCs w:val="28"/>
        </w:rPr>
        <w:t>ьностей, имеющих</w:t>
      </w:r>
      <w:r w:rsidRPr="00353342">
        <w:rPr>
          <w:rFonts w:ascii="Times New Roman" w:hAnsi="Times New Roman" w:cs="Times New Roman"/>
          <w:sz w:val="28"/>
          <w:szCs w:val="28"/>
        </w:rPr>
        <w:t xml:space="preserve"> личностную, индивидуальностную и субъектную направленность. Они необходимы: во-первых, их содержание, формы и способы содействуют развитию важных составляющих (компонентов) персоны ребенка; и, во-вторых, они могут быть эффективными сред</w:t>
      </w:r>
      <w:r w:rsidR="0071271F">
        <w:rPr>
          <w:rFonts w:ascii="Times New Roman" w:hAnsi="Times New Roman" w:cs="Times New Roman"/>
          <w:sz w:val="28"/>
          <w:szCs w:val="28"/>
        </w:rPr>
        <w:t xml:space="preserve">ствами коррекции </w:t>
      </w:r>
      <w:r w:rsidR="00F14698">
        <w:rPr>
          <w:rFonts w:ascii="Times New Roman" w:hAnsi="Times New Roman" w:cs="Times New Roman"/>
          <w:sz w:val="28"/>
          <w:szCs w:val="28"/>
        </w:rPr>
        <w:t xml:space="preserve">в становлении </w:t>
      </w:r>
      <w:r w:rsidRPr="00353342">
        <w:rPr>
          <w:rFonts w:ascii="Times New Roman" w:hAnsi="Times New Roman" w:cs="Times New Roman"/>
          <w:sz w:val="28"/>
          <w:szCs w:val="28"/>
        </w:rPr>
        <w:t>индивидуальности, личности и субъектности ученика.</w:t>
      </w:r>
    </w:p>
    <w:p w:rsidR="00353342" w:rsidRDefault="00C25AE0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поводу сходства между персонально ориентированной и личностно, индивидуальностно, субъектно ориентироваными деятельностями можно ограничиться, по крайней мере на да</w:t>
      </w:r>
      <w:r w:rsidR="008F6760">
        <w:rPr>
          <w:rFonts w:ascii="Times New Roman" w:hAnsi="Times New Roman" w:cs="Times New Roman"/>
          <w:sz w:val="28"/>
          <w:szCs w:val="28"/>
        </w:rPr>
        <w:t>нный момент, двумя суждениями. В п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8F6760">
        <w:rPr>
          <w:rFonts w:ascii="Times New Roman" w:hAnsi="Times New Roman" w:cs="Times New Roman"/>
          <w:sz w:val="28"/>
          <w:szCs w:val="28"/>
        </w:rPr>
        <w:t>вом суждении</w:t>
      </w:r>
      <w:r>
        <w:rPr>
          <w:rFonts w:ascii="Times New Roman" w:hAnsi="Times New Roman" w:cs="Times New Roman"/>
          <w:sz w:val="28"/>
          <w:szCs w:val="28"/>
        </w:rPr>
        <w:t xml:space="preserve"> мы хотим заметить, что персонально ориентированная деятельность и сравниваемые с ней деятельности могут иметь </w:t>
      </w:r>
      <w:r w:rsidR="0071271F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схожие элементы содержания и одинаковые приемы и методы осуществления, так как их предметом выступает персона в целом или главные ее составляющие</w:t>
      </w:r>
      <w:r w:rsidR="008F6760">
        <w:rPr>
          <w:rFonts w:ascii="Times New Roman" w:hAnsi="Times New Roman" w:cs="Times New Roman"/>
          <w:sz w:val="28"/>
          <w:szCs w:val="28"/>
        </w:rPr>
        <w:t xml:space="preserve">: личность, индивидуальность, субъектность. А во втором суждении </w:t>
      </w:r>
      <w:r w:rsidR="00353342">
        <w:rPr>
          <w:rFonts w:ascii="Times New Roman" w:hAnsi="Times New Roman" w:cs="Times New Roman"/>
          <w:sz w:val="28"/>
          <w:szCs w:val="28"/>
        </w:rPr>
        <w:t xml:space="preserve"> </w:t>
      </w:r>
      <w:r w:rsidR="008F6760">
        <w:rPr>
          <w:rFonts w:ascii="Times New Roman" w:hAnsi="Times New Roman" w:cs="Times New Roman"/>
          <w:sz w:val="28"/>
          <w:szCs w:val="28"/>
        </w:rPr>
        <w:t>считаем необходимым подчеркнуть, что в настоящее время все перечисленные виды педагогической деятельн</w:t>
      </w:r>
      <w:r w:rsidR="008F6760" w:rsidRPr="008F6760">
        <w:rPr>
          <w:rFonts w:ascii="Times New Roman" w:hAnsi="Times New Roman" w:cs="Times New Roman"/>
          <w:sz w:val="28"/>
          <w:szCs w:val="28"/>
        </w:rPr>
        <w:t>ости</w:t>
      </w:r>
      <w:r w:rsidR="008F6760">
        <w:rPr>
          <w:rFonts w:ascii="Times New Roman" w:hAnsi="Times New Roman" w:cs="Times New Roman"/>
          <w:sz w:val="28"/>
          <w:szCs w:val="28"/>
        </w:rPr>
        <w:t xml:space="preserve"> чаще всего направляются на развитие конкретного ребенка, а не всей когорты детей из </w:t>
      </w:r>
      <w:r w:rsidR="00955313">
        <w:rPr>
          <w:rFonts w:ascii="Times New Roman" w:hAnsi="Times New Roman" w:cs="Times New Roman"/>
          <w:sz w:val="28"/>
          <w:szCs w:val="28"/>
        </w:rPr>
        <w:t>какой-либ</w:t>
      </w:r>
      <w:r w:rsidR="008F6760">
        <w:rPr>
          <w:rFonts w:ascii="Times New Roman" w:hAnsi="Times New Roman" w:cs="Times New Roman"/>
          <w:sz w:val="28"/>
          <w:szCs w:val="28"/>
        </w:rPr>
        <w:t xml:space="preserve">о образовательной организации </w:t>
      </w:r>
      <w:r w:rsidR="00577A9A">
        <w:rPr>
          <w:rFonts w:ascii="Times New Roman" w:hAnsi="Times New Roman" w:cs="Times New Roman"/>
          <w:sz w:val="28"/>
          <w:szCs w:val="28"/>
        </w:rPr>
        <w:t>или ее ст</w:t>
      </w:r>
      <w:r w:rsidR="007570CA">
        <w:rPr>
          <w:rFonts w:ascii="Times New Roman" w:hAnsi="Times New Roman" w:cs="Times New Roman"/>
          <w:sz w:val="28"/>
          <w:szCs w:val="28"/>
        </w:rPr>
        <w:t>руктурных подразделений.</w:t>
      </w:r>
      <w:r w:rsidR="00381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A9A" w:rsidRDefault="00577A9A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размышлений о схожих и отличительных чертах персонально ориентированной </w:t>
      </w:r>
      <w:r w:rsidR="00A676C9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A676C9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и близких по отношению к ней педагогических феноменов</w:t>
      </w:r>
      <w:r w:rsidR="00955313">
        <w:rPr>
          <w:rFonts w:ascii="Times New Roman" w:hAnsi="Times New Roman" w:cs="Times New Roman"/>
          <w:sz w:val="28"/>
          <w:szCs w:val="28"/>
        </w:rPr>
        <w:t xml:space="preserve"> следует повести речь о цели, </w:t>
      </w:r>
      <w:r w:rsidR="00235BFC">
        <w:rPr>
          <w:rFonts w:ascii="Times New Roman" w:hAnsi="Times New Roman" w:cs="Times New Roman"/>
          <w:sz w:val="28"/>
          <w:szCs w:val="28"/>
        </w:rPr>
        <w:t xml:space="preserve">содержании, </w:t>
      </w:r>
      <w:r w:rsidR="00135169">
        <w:rPr>
          <w:rFonts w:ascii="Times New Roman" w:hAnsi="Times New Roman" w:cs="Times New Roman"/>
          <w:sz w:val="28"/>
          <w:szCs w:val="28"/>
        </w:rPr>
        <w:t xml:space="preserve">формах, </w:t>
      </w:r>
      <w:r w:rsidR="00955313">
        <w:rPr>
          <w:rFonts w:ascii="Times New Roman" w:hAnsi="Times New Roman" w:cs="Times New Roman"/>
          <w:sz w:val="28"/>
          <w:szCs w:val="28"/>
        </w:rPr>
        <w:t>приемах и методах ее организации.</w:t>
      </w:r>
    </w:p>
    <w:p w:rsidR="00955313" w:rsidRDefault="00955313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наш взгляд, ее основной </w:t>
      </w:r>
      <w:r w:rsidRPr="00235BFC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может быть содействие успешному развитию уникальной и целостной персоны конкретного ребенка в соответствии с генетически и социально детерминированными возможностями и на основе создания условий для формирования, проявления и </w:t>
      </w:r>
      <w:r w:rsidR="00A676C9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>
        <w:rPr>
          <w:rFonts w:ascii="Times New Roman" w:hAnsi="Times New Roman" w:cs="Times New Roman"/>
          <w:sz w:val="28"/>
          <w:szCs w:val="28"/>
        </w:rPr>
        <w:t>обогащения его субъектного опыта в саморазвитии.</w:t>
      </w:r>
    </w:p>
    <w:p w:rsidR="002D3B81" w:rsidRDefault="00A1285B" w:rsidP="00C5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Чтобы достигнуть сформулированную цель, необходимо не ошибиться в выборе </w:t>
      </w:r>
      <w:r w:rsidRPr="00A1285B">
        <w:rPr>
          <w:rFonts w:ascii="Times New Roman" w:hAnsi="Times New Roman" w:cs="Times New Roman"/>
          <w:b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персонально ориентированной деятельности, </w:t>
      </w:r>
      <w:r w:rsidR="00BF57B6">
        <w:rPr>
          <w:rFonts w:ascii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hAnsi="Times New Roman" w:cs="Times New Roman"/>
          <w:sz w:val="28"/>
          <w:szCs w:val="28"/>
        </w:rPr>
        <w:t>ее главных направлений. Нау</w:t>
      </w:r>
      <w:r w:rsidR="00A94C95">
        <w:rPr>
          <w:rFonts w:ascii="Times New Roman" w:hAnsi="Times New Roman" w:cs="Times New Roman"/>
          <w:sz w:val="28"/>
          <w:szCs w:val="28"/>
        </w:rPr>
        <w:t>чно-методической подсказкой в о</w:t>
      </w:r>
      <w:r>
        <w:rPr>
          <w:rFonts w:ascii="Times New Roman" w:hAnsi="Times New Roman" w:cs="Times New Roman"/>
          <w:sz w:val="28"/>
          <w:szCs w:val="28"/>
        </w:rPr>
        <w:t>пределении содержательных аспектов такой деятельности может выступить мнение одного из авторов</w:t>
      </w:r>
      <w:r w:rsidR="00803C49">
        <w:rPr>
          <w:rFonts w:ascii="Times New Roman" w:hAnsi="Times New Roman" w:cs="Times New Roman"/>
          <w:sz w:val="28"/>
          <w:szCs w:val="28"/>
        </w:rPr>
        <w:t xml:space="preserve"> учебника</w:t>
      </w:r>
      <w:r>
        <w:rPr>
          <w:rFonts w:ascii="Times New Roman" w:hAnsi="Times New Roman" w:cs="Times New Roman"/>
          <w:sz w:val="28"/>
          <w:szCs w:val="28"/>
        </w:rPr>
        <w:t xml:space="preserve"> «Теоретические основы воспитания» </w:t>
      </w:r>
      <w:r w:rsidR="00A94C95" w:rsidRPr="00A94C95">
        <w:rPr>
          <w:rFonts w:ascii="Times New Roman" w:hAnsi="Times New Roman" w:cs="Times New Roman"/>
          <w:sz w:val="28"/>
          <w:szCs w:val="28"/>
        </w:rPr>
        <w:t>Е.А. Шашенковой</w:t>
      </w:r>
      <w:r w:rsidR="00A94C95">
        <w:rPr>
          <w:rFonts w:ascii="Times New Roman" w:hAnsi="Times New Roman" w:cs="Times New Roman"/>
          <w:sz w:val="28"/>
          <w:szCs w:val="28"/>
        </w:rPr>
        <w:t xml:space="preserve"> о том</w:t>
      </w:r>
      <w:r w:rsidR="00A94C95" w:rsidRPr="00A94C95">
        <w:rPr>
          <w:rFonts w:ascii="Times New Roman" w:hAnsi="Times New Roman" w:cs="Times New Roman"/>
          <w:sz w:val="28"/>
          <w:szCs w:val="28"/>
        </w:rPr>
        <w:t>,</w:t>
      </w:r>
      <w:r w:rsidR="00A94C95">
        <w:rPr>
          <w:rFonts w:ascii="Times New Roman" w:hAnsi="Times New Roman" w:cs="Times New Roman"/>
          <w:sz w:val="28"/>
          <w:szCs w:val="28"/>
        </w:rPr>
        <w:t xml:space="preserve"> что следует делать педагогу в процессе воспитания детей для реализации принципа персонификации. Она пишет: «В соответствии с этим принципом воспитатель должен:</w:t>
      </w:r>
    </w:p>
    <w:p w:rsidR="00A94C95" w:rsidRDefault="00A94C95" w:rsidP="00A94C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</w:t>
      </w:r>
      <w:r w:rsidR="00C018B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учать </w:t>
      </w:r>
      <w:r w:rsidR="00C018BA">
        <w:rPr>
          <w:rFonts w:ascii="Times New Roman" w:hAnsi="Times New Roman" w:cs="Times New Roman"/>
          <w:sz w:val="28"/>
          <w:szCs w:val="28"/>
        </w:rPr>
        <w:t>и хорошо знать индивидуальные особенности темперамента, черты характера</w:t>
      </w:r>
      <w:r w:rsidR="006F67FB">
        <w:rPr>
          <w:rFonts w:ascii="Times New Roman" w:hAnsi="Times New Roman" w:cs="Times New Roman"/>
          <w:sz w:val="28"/>
          <w:szCs w:val="28"/>
        </w:rPr>
        <w:t>, взгляды, вкусы, привычки воспи</w:t>
      </w:r>
      <w:r w:rsidR="00C018BA">
        <w:rPr>
          <w:rFonts w:ascii="Times New Roman" w:hAnsi="Times New Roman" w:cs="Times New Roman"/>
          <w:sz w:val="28"/>
          <w:szCs w:val="28"/>
        </w:rPr>
        <w:t>танников;</w:t>
      </w:r>
    </w:p>
    <w:p w:rsidR="00C018BA" w:rsidRDefault="00C018BA" w:rsidP="00A94C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диагностировать и знать реальный уровень сформированности таких важных личностных качеств, как образ мышления, мотивы, интересы, установки, направленность личности, отношение к жи</w:t>
      </w:r>
      <w:r w:rsidR="006F67F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ни, труду, ценностные ориентации, жизненные планы и др.;</w:t>
      </w:r>
    </w:p>
    <w:p w:rsidR="00C018BA" w:rsidRDefault="00C018BA" w:rsidP="00A94C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привлекать каждого воспитанника к посильной для него и в</w:t>
      </w:r>
      <w:r w:rsidR="006F67FB">
        <w:rPr>
          <w:rFonts w:ascii="Times New Roman" w:hAnsi="Times New Roman" w:cs="Times New Roman"/>
          <w:sz w:val="28"/>
          <w:szCs w:val="28"/>
        </w:rPr>
        <w:t xml:space="preserve">се усложняющейся </w:t>
      </w:r>
      <w:r>
        <w:rPr>
          <w:rFonts w:ascii="Times New Roman" w:hAnsi="Times New Roman" w:cs="Times New Roman"/>
          <w:sz w:val="28"/>
          <w:szCs w:val="28"/>
        </w:rPr>
        <w:t>деятельности, обеспечивающей прогрессивное развитие личности;</w:t>
      </w:r>
    </w:p>
    <w:p w:rsidR="00C018BA" w:rsidRDefault="00C018BA" w:rsidP="00A94C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</w:t>
      </w:r>
      <w:r w:rsidR="006F67FB">
        <w:rPr>
          <w:rFonts w:ascii="Times New Roman" w:hAnsi="Times New Roman" w:cs="Times New Roman"/>
          <w:sz w:val="28"/>
          <w:szCs w:val="28"/>
        </w:rPr>
        <w:t>еменно выяв</w:t>
      </w:r>
      <w:r>
        <w:rPr>
          <w:rFonts w:ascii="Times New Roman" w:hAnsi="Times New Roman" w:cs="Times New Roman"/>
          <w:sz w:val="28"/>
          <w:szCs w:val="28"/>
        </w:rPr>
        <w:t xml:space="preserve">лять и устранять причины, которые </w:t>
      </w:r>
      <w:r w:rsidR="006F67FB">
        <w:rPr>
          <w:rFonts w:ascii="Times New Roman" w:hAnsi="Times New Roman" w:cs="Times New Roman"/>
          <w:sz w:val="28"/>
          <w:szCs w:val="28"/>
        </w:rPr>
        <w:t>могут помешать достижению цели, а если их не удалось вовремя выявить и устранить – оперативно изменять тактику воспитания в зависимости от новых сложившихся условий и обстоятельств;</w:t>
      </w:r>
    </w:p>
    <w:p w:rsidR="006F67FB" w:rsidRDefault="006F67FB" w:rsidP="00A94C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опираться на собственную активность личности;</w:t>
      </w:r>
    </w:p>
    <w:p w:rsidR="006F67FB" w:rsidRDefault="006F67FB" w:rsidP="00A94C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сочетать воспитание с самовоспитанием;</w:t>
      </w:r>
    </w:p>
    <w:p w:rsidR="006F67FB" w:rsidRDefault="006F67FB" w:rsidP="00A94C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инициативу, самодеятельность воспитанников, не столько руководить, сколько умело организовывать и направлять ведущую к успеху деятельность»</w:t>
      </w:r>
      <w:r w:rsidR="000262E8">
        <w:rPr>
          <w:rFonts w:ascii="Times New Roman" w:hAnsi="Times New Roman" w:cs="Times New Roman"/>
          <w:sz w:val="28"/>
          <w:szCs w:val="28"/>
        </w:rPr>
        <w:t xml:space="preserve"> </w:t>
      </w:r>
      <w:r w:rsidR="000262E8" w:rsidRPr="000262E8">
        <w:rPr>
          <w:rFonts w:ascii="Times New Roman" w:hAnsi="Times New Roman" w:cs="Times New Roman"/>
          <w:sz w:val="28"/>
          <w:szCs w:val="28"/>
        </w:rPr>
        <w:t>[</w:t>
      </w:r>
      <w:r w:rsidR="00F14698">
        <w:rPr>
          <w:rFonts w:ascii="Times New Roman" w:hAnsi="Times New Roman" w:cs="Times New Roman"/>
          <w:sz w:val="28"/>
          <w:szCs w:val="28"/>
        </w:rPr>
        <w:t>5</w:t>
      </w:r>
      <w:r w:rsidR="000262E8">
        <w:rPr>
          <w:rFonts w:ascii="Times New Roman" w:hAnsi="Times New Roman" w:cs="Times New Roman"/>
          <w:sz w:val="28"/>
          <w:szCs w:val="28"/>
        </w:rPr>
        <w:t>, с.</w:t>
      </w:r>
      <w:r w:rsidR="00803C49">
        <w:rPr>
          <w:rFonts w:ascii="Times New Roman" w:hAnsi="Times New Roman" w:cs="Times New Roman"/>
          <w:sz w:val="28"/>
          <w:szCs w:val="28"/>
        </w:rPr>
        <w:t>99</w:t>
      </w:r>
      <w:r w:rsidR="000262E8" w:rsidRPr="000262E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E29" w:rsidRDefault="00AA0E29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Опираясь на точку зрения этого учено</w:t>
      </w:r>
      <w:r w:rsidR="007570CA">
        <w:rPr>
          <w:rFonts w:ascii="Times New Roman" w:hAnsi="Times New Roman" w:cs="Times New Roman"/>
          <w:sz w:val="28"/>
          <w:szCs w:val="28"/>
        </w:rPr>
        <w:t>го и результаты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исследования, выделим следующие направления, из которых может складываться содержание персонально ориентир</w:t>
      </w:r>
      <w:r w:rsidRPr="00AA0E29">
        <w:rPr>
          <w:rFonts w:ascii="Times New Roman" w:hAnsi="Times New Roman" w:cs="Times New Roman"/>
          <w:sz w:val="28"/>
          <w:szCs w:val="28"/>
        </w:rPr>
        <w:t>ованной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82" w:rsidRDefault="006B3382" w:rsidP="00B6546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изучение каждого из воспитанников и формирование адекватных представлений о мечтах, целях, потребностях, интересах</w:t>
      </w:r>
      <w:r w:rsidR="00B65462">
        <w:rPr>
          <w:rFonts w:ascii="Times New Roman" w:hAnsi="Times New Roman" w:cs="Times New Roman"/>
          <w:sz w:val="28"/>
          <w:szCs w:val="28"/>
        </w:rPr>
        <w:t>,</w:t>
      </w:r>
      <w:r w:rsidR="00B65462" w:rsidRPr="00B65462">
        <w:t xml:space="preserve"> </w:t>
      </w:r>
      <w:r w:rsidR="004A733A" w:rsidRPr="004A733A">
        <w:rPr>
          <w:rFonts w:ascii="Times New Roman" w:hAnsi="Times New Roman" w:cs="Times New Roman"/>
          <w:sz w:val="28"/>
          <w:szCs w:val="28"/>
        </w:rPr>
        <w:t xml:space="preserve">увлечениях, </w:t>
      </w:r>
      <w:r w:rsidR="00B65462" w:rsidRPr="00B65462">
        <w:rPr>
          <w:rFonts w:ascii="Times New Roman" w:hAnsi="Times New Roman" w:cs="Times New Roman"/>
          <w:sz w:val="28"/>
          <w:szCs w:val="28"/>
        </w:rPr>
        <w:t>ценно</w:t>
      </w:r>
      <w:r w:rsidR="00B65462">
        <w:rPr>
          <w:rFonts w:ascii="Times New Roman" w:hAnsi="Times New Roman" w:cs="Times New Roman"/>
          <w:sz w:val="28"/>
          <w:szCs w:val="28"/>
        </w:rPr>
        <w:t>стных отношениях</w:t>
      </w:r>
      <w:r w:rsidR="00662F2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382" w:rsidRDefault="006B3382" w:rsidP="006B33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желания учащихся заниматься самопознанием и самосовершенствованием, помощь в освоении и применении знаний, умений и навыков саморазвития и самореализации;</w:t>
      </w:r>
    </w:p>
    <w:p w:rsidR="00662F2D" w:rsidRDefault="00662F2D" w:rsidP="006B33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и проявлению самодетерминированной активности, инициативы, самос</w:t>
      </w:r>
      <w:r w:rsidR="00450392">
        <w:rPr>
          <w:rFonts w:ascii="Times New Roman" w:hAnsi="Times New Roman" w:cs="Times New Roman"/>
          <w:sz w:val="28"/>
          <w:szCs w:val="28"/>
        </w:rPr>
        <w:t xml:space="preserve">тоятельности и творчества детей, их волевых качеств, нравственной направленности, рефлексивных способностей; </w:t>
      </w:r>
    </w:p>
    <w:p w:rsidR="006B3382" w:rsidRDefault="006B3382" w:rsidP="006B33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стремлений школьников заняться деятельностью в соответствии со своими интересами</w:t>
      </w:r>
      <w:r w:rsidR="00931517">
        <w:rPr>
          <w:rFonts w:ascii="Times New Roman" w:hAnsi="Times New Roman" w:cs="Times New Roman"/>
          <w:sz w:val="28"/>
          <w:szCs w:val="28"/>
        </w:rPr>
        <w:t xml:space="preserve"> и потребностями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382" w:rsidRDefault="006B3382" w:rsidP="006B33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создании в классе (кружке, клубе, секции и т.п.) интеллектуально богатой, нравственно чистой и эмоционально благоприятной</w:t>
      </w:r>
      <w:r w:rsidR="00662F2D">
        <w:rPr>
          <w:rFonts w:ascii="Times New Roman" w:hAnsi="Times New Roman" w:cs="Times New Roman"/>
          <w:sz w:val="28"/>
          <w:szCs w:val="28"/>
        </w:rPr>
        <w:t xml:space="preserve"> среды жизнедеятельности и развития учащихся;</w:t>
      </w:r>
    </w:p>
    <w:p w:rsidR="00662F2D" w:rsidRDefault="00662F2D" w:rsidP="006B33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4C0AA3">
        <w:rPr>
          <w:rFonts w:ascii="Times New Roman" w:hAnsi="Times New Roman" w:cs="Times New Roman"/>
          <w:sz w:val="28"/>
          <w:szCs w:val="28"/>
        </w:rPr>
        <w:t xml:space="preserve">и поддержание </w:t>
      </w:r>
      <w:r>
        <w:rPr>
          <w:rFonts w:ascii="Times New Roman" w:hAnsi="Times New Roman" w:cs="Times New Roman"/>
          <w:sz w:val="28"/>
          <w:szCs w:val="28"/>
        </w:rPr>
        <w:t>контактов с референтными лицами своих воспитанников, включая родных и близких.</w:t>
      </w:r>
    </w:p>
    <w:p w:rsidR="00A45D30" w:rsidRDefault="00A45D30" w:rsidP="00A45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Работа по каждому из перечисленных направлений предполагает технологическое оснащение. Рассмотрим </w:t>
      </w:r>
      <w:r w:rsidRPr="004429B3">
        <w:rPr>
          <w:rFonts w:ascii="Times New Roman" w:hAnsi="Times New Roman" w:cs="Times New Roman"/>
          <w:b/>
          <w:sz w:val="28"/>
          <w:szCs w:val="28"/>
        </w:rPr>
        <w:t>формы, приемы и методы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персонально ориентированной воспитательной деятельности.</w:t>
      </w:r>
    </w:p>
    <w:p w:rsidR="00A45D30" w:rsidRPr="00A45D30" w:rsidRDefault="00A45D30" w:rsidP="00A45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изучения воспитанников можно использовать различные приемы и методы. В настоящее время их существует большое количество. Чтобы не ошибиться в таком многообразии, важно более точно определить, что прежде всего следует изучать. Нам представляется целесообразным сосредоточить внимание на исследовании тех характеристик</w:t>
      </w:r>
      <w:r w:rsidR="00AD1B8C">
        <w:rPr>
          <w:rFonts w:ascii="Times New Roman" w:hAnsi="Times New Roman" w:cs="Times New Roman"/>
          <w:sz w:val="28"/>
          <w:szCs w:val="28"/>
        </w:rPr>
        <w:t xml:space="preserve"> (свойств, качеств)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F9324A">
        <w:rPr>
          <w:rFonts w:ascii="Times New Roman" w:hAnsi="Times New Roman" w:cs="Times New Roman"/>
          <w:sz w:val="28"/>
          <w:szCs w:val="28"/>
        </w:rPr>
        <w:t xml:space="preserve"> и их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информация о которых очень необходима для проектирования и создания </w:t>
      </w:r>
      <w:r w:rsidR="00AA64EA">
        <w:rPr>
          <w:rFonts w:ascii="Times New Roman" w:hAnsi="Times New Roman" w:cs="Times New Roman"/>
          <w:sz w:val="28"/>
          <w:szCs w:val="28"/>
        </w:rPr>
        <w:t>персонифицирован</w:t>
      </w:r>
      <w:r w:rsidR="00AD1B8C">
        <w:rPr>
          <w:rFonts w:ascii="Times New Roman" w:hAnsi="Times New Roman" w:cs="Times New Roman"/>
          <w:sz w:val="28"/>
          <w:szCs w:val="28"/>
        </w:rPr>
        <w:t>ных систем воспитания</w:t>
      </w:r>
      <w:r w:rsidR="00AA64EA">
        <w:rPr>
          <w:rFonts w:ascii="Times New Roman" w:hAnsi="Times New Roman" w:cs="Times New Roman"/>
          <w:sz w:val="28"/>
          <w:szCs w:val="28"/>
        </w:rPr>
        <w:t>. Такими характеристиками являются мечты</w:t>
      </w:r>
      <w:r w:rsidR="009837C8">
        <w:rPr>
          <w:rFonts w:ascii="Times New Roman" w:hAnsi="Times New Roman" w:cs="Times New Roman"/>
          <w:sz w:val="28"/>
          <w:szCs w:val="28"/>
        </w:rPr>
        <w:t>,</w:t>
      </w:r>
      <w:r w:rsidR="00AA64EA">
        <w:rPr>
          <w:rFonts w:ascii="Times New Roman" w:hAnsi="Times New Roman" w:cs="Times New Roman"/>
          <w:sz w:val="28"/>
          <w:szCs w:val="28"/>
        </w:rPr>
        <w:t xml:space="preserve"> цели, потребности, ин</w:t>
      </w:r>
      <w:r w:rsidR="00AD1B8C">
        <w:rPr>
          <w:rFonts w:ascii="Times New Roman" w:hAnsi="Times New Roman" w:cs="Times New Roman"/>
          <w:sz w:val="28"/>
          <w:szCs w:val="28"/>
        </w:rPr>
        <w:t>тересы, проблемы детей</w:t>
      </w:r>
      <w:r w:rsidR="00F9324A">
        <w:rPr>
          <w:rFonts w:ascii="Times New Roman" w:hAnsi="Times New Roman" w:cs="Times New Roman"/>
          <w:sz w:val="28"/>
          <w:szCs w:val="28"/>
        </w:rPr>
        <w:t>, ибо</w:t>
      </w:r>
      <w:r w:rsidR="00AA64EA">
        <w:rPr>
          <w:rFonts w:ascii="Times New Roman" w:hAnsi="Times New Roman" w:cs="Times New Roman"/>
          <w:sz w:val="28"/>
          <w:szCs w:val="28"/>
        </w:rPr>
        <w:t xml:space="preserve"> они выступают основными детерминантами построения персонифицированных воспитательных систем. В этой связи представляется интересным предложение Е.И.</w:t>
      </w:r>
      <w:r w:rsidR="00FA0180">
        <w:rPr>
          <w:rFonts w:ascii="Times New Roman" w:hAnsi="Times New Roman" w:cs="Times New Roman"/>
          <w:sz w:val="28"/>
          <w:szCs w:val="28"/>
        </w:rPr>
        <w:t xml:space="preserve"> Барановой и Е.В. Володиной</w:t>
      </w:r>
      <w:r w:rsidR="00E1053A">
        <w:rPr>
          <w:rFonts w:ascii="Times New Roman" w:hAnsi="Times New Roman" w:cs="Times New Roman"/>
          <w:sz w:val="28"/>
          <w:szCs w:val="28"/>
        </w:rPr>
        <w:t xml:space="preserve"> </w:t>
      </w:r>
      <w:r w:rsidR="00F14698">
        <w:rPr>
          <w:rFonts w:ascii="Times New Roman" w:hAnsi="Times New Roman" w:cs="Times New Roman"/>
          <w:sz w:val="28"/>
          <w:szCs w:val="28"/>
        </w:rPr>
        <w:t>[6</w:t>
      </w:r>
      <w:r w:rsidR="00E1053A" w:rsidRPr="00E1053A">
        <w:rPr>
          <w:rFonts w:ascii="Times New Roman" w:hAnsi="Times New Roman" w:cs="Times New Roman"/>
          <w:sz w:val="28"/>
          <w:szCs w:val="28"/>
        </w:rPr>
        <w:t>]</w:t>
      </w:r>
      <w:r w:rsidR="00FA0180">
        <w:rPr>
          <w:rFonts w:ascii="Times New Roman" w:hAnsi="Times New Roman" w:cs="Times New Roman"/>
          <w:sz w:val="28"/>
          <w:szCs w:val="28"/>
        </w:rPr>
        <w:t xml:space="preserve"> классным руководителям и другим</w:t>
      </w:r>
      <w:r w:rsidR="00AA64EA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FA0180">
        <w:rPr>
          <w:rFonts w:ascii="Times New Roman" w:hAnsi="Times New Roman" w:cs="Times New Roman"/>
          <w:sz w:val="28"/>
          <w:szCs w:val="28"/>
        </w:rPr>
        <w:t>гам-воспитателям</w:t>
      </w:r>
      <w:r w:rsidR="00AA64EA">
        <w:rPr>
          <w:rFonts w:ascii="Times New Roman" w:hAnsi="Times New Roman" w:cs="Times New Roman"/>
          <w:sz w:val="28"/>
          <w:szCs w:val="28"/>
        </w:rPr>
        <w:t xml:space="preserve"> включать в план воспитательной работы </w:t>
      </w:r>
      <w:r w:rsidR="00B50BFC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AA64EA">
        <w:rPr>
          <w:rFonts w:ascii="Times New Roman" w:hAnsi="Times New Roman" w:cs="Times New Roman"/>
          <w:sz w:val="28"/>
          <w:szCs w:val="28"/>
        </w:rPr>
        <w:t>раздел «Персонально ориентированная деятельность»</w:t>
      </w:r>
      <w:r w:rsidR="00B50BFC">
        <w:rPr>
          <w:rFonts w:ascii="Times New Roman" w:hAnsi="Times New Roman" w:cs="Times New Roman"/>
          <w:sz w:val="28"/>
          <w:szCs w:val="28"/>
        </w:rPr>
        <w:t xml:space="preserve"> с учетом названны</w:t>
      </w:r>
      <w:r w:rsidR="00AA64EA">
        <w:rPr>
          <w:rFonts w:ascii="Times New Roman" w:hAnsi="Times New Roman" w:cs="Times New Roman"/>
          <w:sz w:val="28"/>
          <w:szCs w:val="28"/>
        </w:rPr>
        <w:t>х характеристик (см. таблицу</w:t>
      </w:r>
      <w:r w:rsidR="00FA018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pPr w:leftFromText="180" w:rightFromText="180" w:vertAnchor="text" w:horzAnchor="margin" w:tblpXSpec="center" w:tblpY="63"/>
        <w:tblW w:w="10806" w:type="dxa"/>
        <w:tblLayout w:type="fixed"/>
        <w:tblLook w:val="04A0" w:firstRow="1" w:lastRow="0" w:firstColumn="1" w:lastColumn="0" w:noHBand="0" w:noVBand="1"/>
      </w:tblPr>
      <w:tblGrid>
        <w:gridCol w:w="1283"/>
        <w:gridCol w:w="1377"/>
        <w:gridCol w:w="1701"/>
        <w:gridCol w:w="1417"/>
        <w:gridCol w:w="1701"/>
        <w:gridCol w:w="3327"/>
      </w:tblGrid>
      <w:tr w:rsidR="004A09E2" w:rsidRPr="004A09E2" w:rsidTr="006568C2">
        <w:trPr>
          <w:trHeight w:val="383"/>
        </w:trPr>
        <w:tc>
          <w:tcPr>
            <w:tcW w:w="5778" w:type="dxa"/>
            <w:gridSpan w:val="4"/>
          </w:tcPr>
          <w:p w:rsidR="00B87C8F" w:rsidRDefault="004A09E2" w:rsidP="00B87C8F">
            <w:pPr>
              <w:jc w:val="center"/>
              <w:rPr>
                <w:b/>
                <w:sz w:val="24"/>
                <w:szCs w:val="24"/>
              </w:rPr>
            </w:pPr>
            <w:r w:rsidRPr="004A09E2">
              <w:rPr>
                <w:b/>
                <w:sz w:val="24"/>
                <w:szCs w:val="24"/>
              </w:rPr>
              <w:t xml:space="preserve">Информация о ребенке как </w:t>
            </w:r>
          </w:p>
          <w:p w:rsidR="004A09E2" w:rsidRPr="004A09E2" w:rsidRDefault="004A09E2" w:rsidP="00B87C8F">
            <w:pPr>
              <w:jc w:val="center"/>
              <w:rPr>
                <w:b/>
                <w:sz w:val="24"/>
                <w:szCs w:val="24"/>
              </w:rPr>
            </w:pPr>
            <w:r w:rsidRPr="004A09E2">
              <w:rPr>
                <w:b/>
                <w:sz w:val="24"/>
                <w:szCs w:val="24"/>
              </w:rPr>
              <w:t>субъекте саморазвития</w:t>
            </w:r>
          </w:p>
        </w:tc>
        <w:tc>
          <w:tcPr>
            <w:tcW w:w="5028" w:type="dxa"/>
            <w:gridSpan w:val="2"/>
          </w:tcPr>
          <w:p w:rsidR="00B87C8F" w:rsidRDefault="004A09E2" w:rsidP="004A09E2">
            <w:pPr>
              <w:jc w:val="center"/>
              <w:rPr>
                <w:b/>
                <w:sz w:val="24"/>
                <w:szCs w:val="24"/>
              </w:rPr>
            </w:pPr>
            <w:r w:rsidRPr="004A09E2">
              <w:rPr>
                <w:b/>
                <w:sz w:val="24"/>
                <w:szCs w:val="24"/>
              </w:rPr>
              <w:t xml:space="preserve">Деятельность классного руководителя по обеспечению процесса саморазвития </w:t>
            </w:r>
          </w:p>
          <w:p w:rsidR="004A09E2" w:rsidRPr="004A09E2" w:rsidRDefault="004A09E2" w:rsidP="004A09E2">
            <w:pPr>
              <w:jc w:val="center"/>
              <w:rPr>
                <w:b/>
                <w:sz w:val="24"/>
                <w:szCs w:val="24"/>
              </w:rPr>
            </w:pPr>
            <w:r w:rsidRPr="004A09E2">
              <w:rPr>
                <w:b/>
                <w:sz w:val="24"/>
                <w:szCs w:val="24"/>
              </w:rPr>
              <w:t>ребенка</w:t>
            </w:r>
          </w:p>
        </w:tc>
      </w:tr>
      <w:tr w:rsidR="004A09E2" w:rsidRPr="004A09E2" w:rsidTr="006568C2">
        <w:trPr>
          <w:trHeight w:val="1144"/>
        </w:trPr>
        <w:tc>
          <w:tcPr>
            <w:tcW w:w="1283" w:type="dxa"/>
          </w:tcPr>
          <w:p w:rsidR="004A09E2" w:rsidRPr="004A09E2" w:rsidRDefault="004A09E2" w:rsidP="004A09E2">
            <w:pPr>
              <w:rPr>
                <w:b/>
                <w:i/>
                <w:sz w:val="24"/>
                <w:szCs w:val="24"/>
              </w:rPr>
            </w:pPr>
            <w:r w:rsidRPr="004A09E2">
              <w:rPr>
                <w:b/>
                <w:i/>
                <w:sz w:val="24"/>
                <w:szCs w:val="24"/>
              </w:rPr>
              <w:t>Имя, фамилия</w:t>
            </w:r>
          </w:p>
        </w:tc>
        <w:tc>
          <w:tcPr>
            <w:tcW w:w="1377" w:type="dxa"/>
          </w:tcPr>
          <w:p w:rsidR="004A09E2" w:rsidRPr="004A09E2" w:rsidRDefault="009837C8" w:rsidP="009837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Мечты, цели </w:t>
            </w:r>
            <w:r w:rsidR="004A09E2" w:rsidRPr="004A09E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09E2" w:rsidRPr="004A09E2" w:rsidRDefault="004A09E2" w:rsidP="004A09E2">
            <w:pPr>
              <w:rPr>
                <w:b/>
                <w:i/>
                <w:sz w:val="24"/>
                <w:szCs w:val="24"/>
              </w:rPr>
            </w:pPr>
            <w:r w:rsidRPr="004A09E2">
              <w:rPr>
                <w:b/>
                <w:i/>
                <w:sz w:val="24"/>
                <w:szCs w:val="24"/>
              </w:rPr>
              <w:t>Ведущие</w:t>
            </w:r>
          </w:p>
          <w:p w:rsidR="004A09E2" w:rsidRPr="004A09E2" w:rsidRDefault="009837C8" w:rsidP="004A09E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</w:t>
            </w:r>
            <w:r w:rsidR="004A09E2" w:rsidRPr="004A09E2">
              <w:rPr>
                <w:b/>
                <w:i/>
                <w:sz w:val="24"/>
                <w:szCs w:val="24"/>
              </w:rPr>
              <w:t>нтересы</w:t>
            </w:r>
            <w:r>
              <w:rPr>
                <w:b/>
                <w:i/>
                <w:sz w:val="24"/>
                <w:szCs w:val="24"/>
              </w:rPr>
              <w:t>,</w:t>
            </w:r>
          </w:p>
          <w:p w:rsidR="004A09E2" w:rsidRPr="004A09E2" w:rsidRDefault="004A09E2" w:rsidP="004A09E2">
            <w:pPr>
              <w:rPr>
                <w:b/>
                <w:i/>
                <w:sz w:val="24"/>
                <w:szCs w:val="24"/>
              </w:rPr>
            </w:pPr>
            <w:r w:rsidRPr="004A09E2">
              <w:rPr>
                <w:b/>
                <w:i/>
                <w:sz w:val="24"/>
                <w:szCs w:val="24"/>
              </w:rPr>
              <w:t>способности</w:t>
            </w:r>
          </w:p>
        </w:tc>
        <w:tc>
          <w:tcPr>
            <w:tcW w:w="1417" w:type="dxa"/>
          </w:tcPr>
          <w:p w:rsidR="004A09E2" w:rsidRPr="004A09E2" w:rsidRDefault="004A09E2" w:rsidP="004A09E2">
            <w:pPr>
              <w:rPr>
                <w:b/>
                <w:i/>
                <w:sz w:val="24"/>
                <w:szCs w:val="24"/>
              </w:rPr>
            </w:pPr>
            <w:r w:rsidRPr="004A09E2">
              <w:rPr>
                <w:b/>
                <w:i/>
                <w:sz w:val="24"/>
                <w:szCs w:val="24"/>
              </w:rPr>
              <w:t xml:space="preserve">Проблемы </w:t>
            </w:r>
          </w:p>
        </w:tc>
        <w:tc>
          <w:tcPr>
            <w:tcW w:w="1701" w:type="dxa"/>
          </w:tcPr>
          <w:p w:rsidR="004A09E2" w:rsidRPr="004A09E2" w:rsidRDefault="004A09E2" w:rsidP="004A09E2">
            <w:pPr>
              <w:rPr>
                <w:b/>
                <w:i/>
                <w:sz w:val="24"/>
                <w:szCs w:val="24"/>
              </w:rPr>
            </w:pPr>
            <w:r w:rsidRPr="004A09E2">
              <w:rPr>
                <w:b/>
                <w:i/>
                <w:sz w:val="24"/>
                <w:szCs w:val="24"/>
              </w:rPr>
              <w:t>Педагогическая  цель(и)</w:t>
            </w:r>
          </w:p>
        </w:tc>
        <w:tc>
          <w:tcPr>
            <w:tcW w:w="3327" w:type="dxa"/>
          </w:tcPr>
          <w:p w:rsidR="004A09E2" w:rsidRPr="004A09E2" w:rsidRDefault="004A09E2" w:rsidP="004A09E2">
            <w:pPr>
              <w:rPr>
                <w:b/>
                <w:i/>
                <w:sz w:val="24"/>
                <w:szCs w:val="24"/>
              </w:rPr>
            </w:pPr>
            <w:r w:rsidRPr="004A09E2">
              <w:rPr>
                <w:b/>
                <w:i/>
                <w:sz w:val="24"/>
                <w:szCs w:val="24"/>
              </w:rPr>
              <w:t xml:space="preserve">Формы и способы </w:t>
            </w:r>
          </w:p>
          <w:p w:rsidR="004A09E2" w:rsidRPr="004A09E2" w:rsidRDefault="004A09E2" w:rsidP="004A09E2">
            <w:pPr>
              <w:rPr>
                <w:b/>
                <w:i/>
                <w:sz w:val="24"/>
                <w:szCs w:val="24"/>
              </w:rPr>
            </w:pPr>
            <w:r w:rsidRPr="004A09E2">
              <w:rPr>
                <w:b/>
                <w:i/>
                <w:sz w:val="24"/>
                <w:szCs w:val="24"/>
              </w:rPr>
              <w:t>педагогического обеспечения</w:t>
            </w:r>
          </w:p>
        </w:tc>
      </w:tr>
      <w:tr w:rsidR="004A09E2" w:rsidRPr="004A09E2" w:rsidTr="006568C2">
        <w:trPr>
          <w:trHeight w:val="290"/>
        </w:trPr>
        <w:tc>
          <w:tcPr>
            <w:tcW w:w="1283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Алл</w:t>
            </w:r>
            <w:r w:rsidRPr="004A09E2">
              <w:rPr>
                <w:sz w:val="24"/>
                <w:szCs w:val="24"/>
              </w:rPr>
              <w:t>а В.</w:t>
            </w:r>
          </w:p>
        </w:tc>
        <w:tc>
          <w:tcPr>
            <w:tcW w:w="1377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Занять призовое место в выставке рисунков</w:t>
            </w:r>
          </w:p>
        </w:tc>
        <w:tc>
          <w:tcPr>
            <w:tcW w:w="1701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Изобразительное искусство (пейзаж)</w:t>
            </w:r>
          </w:p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Художественные способности</w:t>
            </w:r>
          </w:p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Развитое воображение</w:t>
            </w:r>
          </w:p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Неорганизованность, рассеянность, лень</w:t>
            </w:r>
          </w:p>
        </w:tc>
        <w:tc>
          <w:tcPr>
            <w:tcW w:w="1701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Способствовать развитию трудолюбия и организованности</w:t>
            </w:r>
          </w:p>
        </w:tc>
        <w:tc>
          <w:tcPr>
            <w:tcW w:w="3327" w:type="dxa"/>
          </w:tcPr>
          <w:p w:rsidR="004A09E2" w:rsidRPr="004A09E2" w:rsidRDefault="004A09E2" w:rsidP="004A09E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Провести беседу с родителями о помощи ребенку в соблюдении режима дня</w:t>
            </w:r>
          </w:p>
          <w:p w:rsidR="004A09E2" w:rsidRPr="004A09E2" w:rsidRDefault="004A09E2" w:rsidP="004A09E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Договориться с коучем о проведении сессии по достижению цели</w:t>
            </w:r>
          </w:p>
          <w:p w:rsidR="004A09E2" w:rsidRPr="004A09E2" w:rsidRDefault="004A09E2" w:rsidP="004A09E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A09E2">
              <w:rPr>
                <w:sz w:val="24"/>
                <w:szCs w:val="24"/>
              </w:rPr>
              <w:t>Обратиться к учителю ИЗО с просьбой о профессиональной подготовке к выставке</w:t>
            </w:r>
          </w:p>
        </w:tc>
      </w:tr>
      <w:tr w:rsidR="004A09E2" w:rsidRPr="004A09E2" w:rsidTr="006568C2">
        <w:trPr>
          <w:trHeight w:val="290"/>
        </w:trPr>
        <w:tc>
          <w:tcPr>
            <w:tcW w:w="1283" w:type="dxa"/>
          </w:tcPr>
          <w:p w:rsidR="004A09E2" w:rsidRDefault="007D44A1" w:rsidP="004A0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Боря</w:t>
            </w:r>
            <w:r w:rsidR="004A09E2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377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417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4A09E2" w:rsidRPr="004A09E2" w:rsidRDefault="004A09E2" w:rsidP="004A0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327" w:type="dxa"/>
          </w:tcPr>
          <w:p w:rsidR="004A09E2" w:rsidRPr="004A09E2" w:rsidRDefault="004A09E2" w:rsidP="004A09E2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4A09E2" w:rsidRPr="004A09E2" w:rsidTr="006568C2">
        <w:trPr>
          <w:trHeight w:val="290"/>
        </w:trPr>
        <w:tc>
          <w:tcPr>
            <w:tcW w:w="1283" w:type="dxa"/>
          </w:tcPr>
          <w:p w:rsidR="004A09E2" w:rsidRDefault="004A09E2" w:rsidP="004A09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Валя И.</w:t>
            </w:r>
          </w:p>
        </w:tc>
        <w:tc>
          <w:tcPr>
            <w:tcW w:w="1377" w:type="dxa"/>
          </w:tcPr>
          <w:p w:rsidR="004A09E2" w:rsidRPr="00A61DFD" w:rsidRDefault="004A09E2" w:rsidP="002D0A82">
            <w:r w:rsidRPr="00A61DFD">
              <w:t>…</w:t>
            </w:r>
          </w:p>
        </w:tc>
        <w:tc>
          <w:tcPr>
            <w:tcW w:w="1701" w:type="dxa"/>
          </w:tcPr>
          <w:p w:rsidR="004A09E2" w:rsidRPr="00A61DFD" w:rsidRDefault="004A09E2" w:rsidP="002D0A82">
            <w:r w:rsidRPr="00A61DFD">
              <w:t>….</w:t>
            </w:r>
          </w:p>
        </w:tc>
        <w:tc>
          <w:tcPr>
            <w:tcW w:w="1417" w:type="dxa"/>
          </w:tcPr>
          <w:p w:rsidR="004A09E2" w:rsidRPr="00A61DFD" w:rsidRDefault="004A09E2" w:rsidP="002D0A82">
            <w:r w:rsidRPr="00A61DFD">
              <w:t>…</w:t>
            </w:r>
          </w:p>
        </w:tc>
        <w:tc>
          <w:tcPr>
            <w:tcW w:w="1701" w:type="dxa"/>
          </w:tcPr>
          <w:p w:rsidR="004A09E2" w:rsidRPr="00A61DFD" w:rsidRDefault="004A09E2" w:rsidP="002D0A82">
            <w:r w:rsidRPr="00A61DFD">
              <w:t>…</w:t>
            </w:r>
          </w:p>
        </w:tc>
        <w:tc>
          <w:tcPr>
            <w:tcW w:w="3327" w:type="dxa"/>
          </w:tcPr>
          <w:p w:rsidR="004A09E2" w:rsidRDefault="004A09E2" w:rsidP="002D0A82">
            <w:r>
              <w:t xml:space="preserve">        </w:t>
            </w:r>
            <w:r w:rsidRPr="00A61DFD">
              <w:t>…</w:t>
            </w:r>
          </w:p>
        </w:tc>
      </w:tr>
    </w:tbl>
    <w:p w:rsidR="00AA0E29" w:rsidRDefault="00AA0E29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33" w:rsidRDefault="00D37733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Наряду с перечисленными характеристиками предметом педагогического </w:t>
      </w:r>
      <w:r w:rsidRPr="00D37733">
        <w:rPr>
          <w:rFonts w:ascii="Times New Roman" w:hAnsi="Times New Roman" w:cs="Times New Roman"/>
          <w:sz w:val="28"/>
          <w:szCs w:val="28"/>
        </w:rPr>
        <w:t>изучения должна стать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сформированность ценностных отношений детей.</w:t>
      </w:r>
    </w:p>
    <w:p w:rsidR="00D37733" w:rsidRDefault="00D37733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процессе изучения можно использовать педагогическое наблюдение, анкетирование, составление карты интересов учащихся, методики «Задание самому себе», «Мое отражение», «Пословицы», приемы и методы самоизучения. В этой деятельности </w:t>
      </w:r>
      <w:r w:rsidR="00F932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9324A">
        <w:rPr>
          <w:rFonts w:ascii="Times New Roman" w:hAnsi="Times New Roman" w:cs="Times New Roman"/>
          <w:sz w:val="28"/>
          <w:szCs w:val="28"/>
        </w:rPr>
        <w:t>менить</w:t>
      </w:r>
      <w:r w:rsidR="00E1053A">
        <w:rPr>
          <w:rFonts w:ascii="Times New Roman" w:hAnsi="Times New Roman" w:cs="Times New Roman"/>
          <w:sz w:val="28"/>
          <w:szCs w:val="28"/>
        </w:rPr>
        <w:t xml:space="preserve"> такие формы, как классные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105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E1053A">
        <w:rPr>
          <w:rFonts w:ascii="Times New Roman" w:hAnsi="Times New Roman" w:cs="Times New Roman"/>
          <w:sz w:val="28"/>
          <w:szCs w:val="28"/>
        </w:rPr>
        <w:t>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с детьми, их</w:t>
      </w:r>
      <w:r w:rsidR="00E1053A">
        <w:rPr>
          <w:rFonts w:ascii="Times New Roman" w:hAnsi="Times New Roman" w:cs="Times New Roman"/>
          <w:sz w:val="28"/>
          <w:szCs w:val="28"/>
        </w:rPr>
        <w:t xml:space="preserve"> родителями, другими педагогами, коуч-сессии, тренинги и др.</w:t>
      </w:r>
    </w:p>
    <w:p w:rsidR="00B94D6A" w:rsidRDefault="00E1053A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0E02">
        <w:rPr>
          <w:rFonts w:ascii="Times New Roman" w:hAnsi="Times New Roman" w:cs="Times New Roman"/>
          <w:sz w:val="28"/>
          <w:szCs w:val="28"/>
        </w:rPr>
        <w:t xml:space="preserve">  При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работы по второму направлению персонально ориентированной деятельности полезными могут стать такие технологические средства, как спецкурс «Самосовершенствование личности» (Г.К. Селевко)</w:t>
      </w:r>
      <w:r w:rsidR="00BA0E02">
        <w:rPr>
          <w:rFonts w:ascii="Times New Roman" w:hAnsi="Times New Roman" w:cs="Times New Roman"/>
          <w:sz w:val="28"/>
          <w:szCs w:val="28"/>
        </w:rPr>
        <w:t xml:space="preserve"> </w:t>
      </w:r>
      <w:r w:rsidR="00F14698">
        <w:rPr>
          <w:rFonts w:ascii="Times New Roman" w:hAnsi="Times New Roman" w:cs="Times New Roman"/>
          <w:sz w:val="28"/>
          <w:szCs w:val="28"/>
        </w:rPr>
        <w:t>[7</w:t>
      </w:r>
      <w:r w:rsidR="00BA0E02" w:rsidRPr="00BA0E0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цикл тематических классных часов «Сотвори себя сам»,</w:t>
      </w:r>
      <w:r w:rsidR="005B2615">
        <w:rPr>
          <w:rFonts w:ascii="Times New Roman" w:hAnsi="Times New Roman" w:cs="Times New Roman"/>
          <w:sz w:val="28"/>
          <w:szCs w:val="28"/>
        </w:rPr>
        <w:t xml:space="preserve"> тренинги саморазвития, мастерские самопрое</w:t>
      </w:r>
      <w:r w:rsidR="00BA0E02">
        <w:rPr>
          <w:rFonts w:ascii="Times New Roman" w:hAnsi="Times New Roman" w:cs="Times New Roman"/>
          <w:sz w:val="28"/>
          <w:szCs w:val="28"/>
        </w:rPr>
        <w:t xml:space="preserve">ктирования, игра-путешествие в </w:t>
      </w:r>
      <w:r w:rsidR="00BA0E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2615">
        <w:rPr>
          <w:rFonts w:ascii="Times New Roman" w:hAnsi="Times New Roman" w:cs="Times New Roman"/>
          <w:sz w:val="28"/>
          <w:szCs w:val="28"/>
        </w:rPr>
        <w:t>трану своего «Я», методики и приемы</w:t>
      </w:r>
      <w:r w:rsidR="00BA0E02" w:rsidRPr="00BA0E02">
        <w:rPr>
          <w:rFonts w:ascii="Times New Roman" w:hAnsi="Times New Roman" w:cs="Times New Roman"/>
          <w:sz w:val="28"/>
          <w:szCs w:val="28"/>
        </w:rPr>
        <w:t xml:space="preserve"> </w:t>
      </w:r>
      <w:r w:rsidR="00BA0E02">
        <w:rPr>
          <w:rFonts w:ascii="Times New Roman" w:hAnsi="Times New Roman" w:cs="Times New Roman"/>
          <w:sz w:val="28"/>
          <w:szCs w:val="28"/>
        </w:rPr>
        <w:t xml:space="preserve">коучинга </w:t>
      </w:r>
      <w:r w:rsidR="005B2615">
        <w:rPr>
          <w:rFonts w:ascii="Times New Roman" w:hAnsi="Times New Roman" w:cs="Times New Roman"/>
          <w:sz w:val="28"/>
          <w:szCs w:val="28"/>
        </w:rPr>
        <w:t>(«Колесо жизненного баланса»</w:t>
      </w:r>
      <w:r w:rsidR="00BA0E02">
        <w:rPr>
          <w:rFonts w:ascii="Times New Roman" w:hAnsi="Times New Roman" w:cs="Times New Roman"/>
          <w:sz w:val="28"/>
          <w:szCs w:val="28"/>
        </w:rPr>
        <w:t xml:space="preserve">, </w:t>
      </w:r>
      <w:r w:rsidR="005B2615">
        <w:rPr>
          <w:rFonts w:ascii="Times New Roman" w:hAnsi="Times New Roman" w:cs="Times New Roman"/>
          <w:sz w:val="28"/>
          <w:szCs w:val="28"/>
        </w:rPr>
        <w:t xml:space="preserve"> «Линия времени», «Стол ментеров»</w:t>
      </w:r>
      <w:r w:rsidR="00F9324A">
        <w:rPr>
          <w:rFonts w:ascii="Times New Roman" w:hAnsi="Times New Roman" w:cs="Times New Roman"/>
          <w:sz w:val="28"/>
          <w:szCs w:val="28"/>
        </w:rPr>
        <w:t>) и др.</w:t>
      </w:r>
      <w:r w:rsidR="00804F67">
        <w:rPr>
          <w:rFonts w:ascii="Times New Roman" w:hAnsi="Times New Roman" w:cs="Times New Roman"/>
          <w:sz w:val="28"/>
          <w:szCs w:val="28"/>
        </w:rPr>
        <w:t xml:space="preserve"> При осуществлении воспитательного взаимодействия педагогу следует позаботиться</w:t>
      </w:r>
      <w:r w:rsidR="006F69DF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04F67">
        <w:rPr>
          <w:rFonts w:ascii="Times New Roman" w:hAnsi="Times New Roman" w:cs="Times New Roman"/>
          <w:sz w:val="28"/>
          <w:szCs w:val="28"/>
        </w:rPr>
        <w:t>, чтобы приемы и методы его деятельно</w:t>
      </w:r>
      <w:r w:rsidR="00236637">
        <w:rPr>
          <w:rFonts w:ascii="Times New Roman" w:hAnsi="Times New Roman" w:cs="Times New Roman"/>
          <w:sz w:val="28"/>
          <w:szCs w:val="28"/>
        </w:rPr>
        <w:t>сти по содействию развитию учащихся</w:t>
      </w:r>
      <w:r w:rsidR="00804F67">
        <w:rPr>
          <w:rFonts w:ascii="Times New Roman" w:hAnsi="Times New Roman" w:cs="Times New Roman"/>
          <w:sz w:val="28"/>
          <w:szCs w:val="28"/>
        </w:rPr>
        <w:t xml:space="preserve"> вызывали у школьников </w:t>
      </w:r>
      <w:r w:rsidR="00236637">
        <w:rPr>
          <w:rFonts w:ascii="Times New Roman" w:hAnsi="Times New Roman" w:cs="Times New Roman"/>
          <w:sz w:val="28"/>
          <w:szCs w:val="28"/>
        </w:rPr>
        <w:t>же</w:t>
      </w:r>
      <w:r w:rsidR="00236637" w:rsidRPr="00236637">
        <w:rPr>
          <w:rFonts w:ascii="Times New Roman" w:hAnsi="Times New Roman" w:cs="Times New Roman"/>
          <w:sz w:val="28"/>
          <w:szCs w:val="28"/>
        </w:rPr>
        <w:t>лани</w:t>
      </w:r>
      <w:r w:rsidR="00236637">
        <w:rPr>
          <w:rFonts w:ascii="Times New Roman" w:hAnsi="Times New Roman" w:cs="Times New Roman"/>
          <w:sz w:val="28"/>
          <w:szCs w:val="28"/>
        </w:rPr>
        <w:t xml:space="preserve">е </w:t>
      </w:r>
      <w:r w:rsidR="00804F67">
        <w:rPr>
          <w:rFonts w:ascii="Times New Roman" w:hAnsi="Times New Roman" w:cs="Times New Roman"/>
          <w:sz w:val="28"/>
          <w:szCs w:val="28"/>
        </w:rPr>
        <w:t xml:space="preserve">заниматься саморазвитием, используя для этого приемы и методы, по </w:t>
      </w:r>
      <w:r w:rsidR="00236637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04F67">
        <w:rPr>
          <w:rFonts w:ascii="Times New Roman" w:hAnsi="Times New Roman" w:cs="Times New Roman"/>
          <w:sz w:val="28"/>
          <w:szCs w:val="28"/>
        </w:rPr>
        <w:t>сути</w:t>
      </w:r>
      <w:r w:rsidR="00236637">
        <w:rPr>
          <w:rFonts w:ascii="Times New Roman" w:hAnsi="Times New Roman" w:cs="Times New Roman"/>
          <w:sz w:val="28"/>
          <w:szCs w:val="28"/>
        </w:rPr>
        <w:t xml:space="preserve"> </w:t>
      </w:r>
      <w:r w:rsidR="00236637" w:rsidRPr="00236637">
        <w:rPr>
          <w:rFonts w:ascii="Times New Roman" w:hAnsi="Times New Roman" w:cs="Times New Roman"/>
          <w:sz w:val="28"/>
          <w:szCs w:val="28"/>
        </w:rPr>
        <w:t>близкие</w:t>
      </w:r>
      <w:r w:rsidR="006F69DF">
        <w:rPr>
          <w:rFonts w:ascii="Times New Roman" w:hAnsi="Times New Roman" w:cs="Times New Roman"/>
          <w:sz w:val="28"/>
          <w:szCs w:val="28"/>
        </w:rPr>
        <w:t xml:space="preserve"> способам действий </w:t>
      </w:r>
      <w:r w:rsidR="00804F67">
        <w:rPr>
          <w:rFonts w:ascii="Times New Roman" w:hAnsi="Times New Roman" w:cs="Times New Roman"/>
          <w:sz w:val="28"/>
          <w:szCs w:val="28"/>
        </w:rPr>
        <w:t xml:space="preserve">наставника. То есть речь идет о бинарности приемов и методов, применяемых в деятельности взрослого и ребенка </w:t>
      </w:r>
      <w:r w:rsidR="00B94D6A">
        <w:rPr>
          <w:rFonts w:ascii="Times New Roman" w:hAnsi="Times New Roman" w:cs="Times New Roman"/>
          <w:sz w:val="28"/>
          <w:szCs w:val="28"/>
        </w:rPr>
        <w:t>(см. таблицу).</w:t>
      </w:r>
    </w:p>
    <w:p w:rsidR="00B94D6A" w:rsidRDefault="00B94D6A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140"/>
      </w:tblGrid>
      <w:tr w:rsidR="00B94D6A" w:rsidRPr="00B94D6A" w:rsidTr="008A7CDF">
        <w:tc>
          <w:tcPr>
            <w:tcW w:w="828" w:type="dxa"/>
            <w:vMerge w:val="restart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Методы воспитания</w:t>
            </w:r>
          </w:p>
        </w:tc>
      </w:tr>
      <w:tr w:rsidR="00B94D6A" w:rsidRPr="00B94D6A" w:rsidTr="008A7CDF">
        <w:tc>
          <w:tcPr>
            <w:tcW w:w="828" w:type="dxa"/>
            <w:vMerge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14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Активность ребенка</w:t>
            </w:r>
          </w:p>
        </w:tc>
      </w:tr>
      <w:tr w:rsidR="00B94D6A" w:rsidRPr="00B94D6A" w:rsidTr="008A7CDF">
        <w:tc>
          <w:tcPr>
            <w:tcW w:w="828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 ребенка</w:t>
            </w:r>
          </w:p>
        </w:tc>
        <w:tc>
          <w:tcPr>
            <w:tcW w:w="414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Самопознания</w:t>
            </w:r>
          </w:p>
        </w:tc>
      </w:tr>
      <w:tr w:rsidR="00B94D6A" w:rsidRPr="00B94D6A" w:rsidTr="008A7CDF">
        <w:tc>
          <w:tcPr>
            <w:tcW w:w="828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ребенка и его жизнедеятельности</w:t>
            </w:r>
          </w:p>
        </w:tc>
        <w:tc>
          <w:tcPr>
            <w:tcW w:w="414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Самопонимания</w:t>
            </w:r>
          </w:p>
        </w:tc>
      </w:tr>
      <w:tr w:rsidR="00B94D6A" w:rsidRPr="00B94D6A" w:rsidTr="008A7CDF">
        <w:tc>
          <w:tcPr>
            <w:tcW w:w="828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проектирования</w:t>
            </w:r>
          </w:p>
        </w:tc>
        <w:tc>
          <w:tcPr>
            <w:tcW w:w="414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Самопроектирования</w:t>
            </w:r>
          </w:p>
        </w:tc>
      </w:tr>
      <w:tr w:rsidR="00B94D6A" w:rsidRPr="00B94D6A" w:rsidTr="008A7CDF">
        <w:tc>
          <w:tcPr>
            <w:tcW w:w="828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Помогающего созидания</w:t>
            </w:r>
          </w:p>
        </w:tc>
        <w:tc>
          <w:tcPr>
            <w:tcW w:w="414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Самостроительства (самосозидания)</w:t>
            </w:r>
          </w:p>
        </w:tc>
      </w:tr>
      <w:tr w:rsidR="00B94D6A" w:rsidRPr="00B94D6A" w:rsidTr="008A7CDF">
        <w:tc>
          <w:tcPr>
            <w:tcW w:w="828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рефлексии</w:t>
            </w:r>
          </w:p>
        </w:tc>
        <w:tc>
          <w:tcPr>
            <w:tcW w:w="414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</w:p>
        </w:tc>
      </w:tr>
      <w:tr w:rsidR="00B94D6A" w:rsidRPr="00B94D6A" w:rsidTr="008A7CDF">
        <w:tc>
          <w:tcPr>
            <w:tcW w:w="828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коррекции</w:t>
            </w:r>
          </w:p>
        </w:tc>
        <w:tc>
          <w:tcPr>
            <w:tcW w:w="4140" w:type="dxa"/>
            <w:shd w:val="clear" w:color="auto" w:fill="auto"/>
          </w:tcPr>
          <w:p w:rsidR="00B94D6A" w:rsidRPr="00B94D6A" w:rsidRDefault="00B94D6A" w:rsidP="00B94D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</w:p>
        </w:tc>
      </w:tr>
    </w:tbl>
    <w:p w:rsidR="00E1053A" w:rsidRDefault="00804F67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15" w:rsidRDefault="005B2615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содействия развитию и проявлению самодетерминированной активности, инициативы, самостоятельности и </w:t>
      </w:r>
      <w:r w:rsidR="00F9324A">
        <w:rPr>
          <w:rFonts w:ascii="Times New Roman" w:hAnsi="Times New Roman" w:cs="Times New Roman"/>
          <w:sz w:val="28"/>
          <w:szCs w:val="28"/>
        </w:rPr>
        <w:t>творчества детей следует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приемы и методы коллективного планирования, подготовки и </w:t>
      </w:r>
      <w:r w:rsidR="00ED1D7A">
        <w:rPr>
          <w:rFonts w:ascii="Times New Roman" w:hAnsi="Times New Roman" w:cs="Times New Roman"/>
          <w:sz w:val="28"/>
          <w:szCs w:val="28"/>
        </w:rPr>
        <w:t>проведения совместных дел, методику ЧТП (чередования творческих поручений), мероприятия состязательного характера, занятия Школы лидерства и др.</w:t>
      </w:r>
    </w:p>
    <w:p w:rsidR="00B94D6A" w:rsidRDefault="00ED1D7A" w:rsidP="00B94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8DC">
        <w:rPr>
          <w:rFonts w:ascii="Times New Roman" w:hAnsi="Times New Roman" w:cs="Times New Roman"/>
          <w:sz w:val="28"/>
          <w:szCs w:val="28"/>
        </w:rPr>
        <w:t>В поддержке</w:t>
      </w:r>
      <w:r>
        <w:rPr>
          <w:rFonts w:ascii="Times New Roman" w:hAnsi="Times New Roman" w:cs="Times New Roman"/>
          <w:sz w:val="28"/>
          <w:szCs w:val="28"/>
        </w:rPr>
        <w:t xml:space="preserve"> стремления школьников заниматься деятельностью в соответствии со своими интерес</w:t>
      </w:r>
      <w:r w:rsidR="007578DC">
        <w:rPr>
          <w:rFonts w:ascii="Times New Roman" w:hAnsi="Times New Roman" w:cs="Times New Roman"/>
          <w:sz w:val="28"/>
          <w:szCs w:val="28"/>
        </w:rPr>
        <w:t>ами и потребностями могут оказат</w:t>
      </w:r>
      <w:r w:rsidR="007578DC" w:rsidRPr="007578DC">
        <w:rPr>
          <w:rFonts w:ascii="Times New Roman" w:hAnsi="Times New Roman" w:cs="Times New Roman"/>
          <w:sz w:val="28"/>
          <w:szCs w:val="28"/>
        </w:rPr>
        <w:t>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8DC">
        <w:rPr>
          <w:rFonts w:ascii="Times New Roman" w:hAnsi="Times New Roman" w:cs="Times New Roman"/>
          <w:sz w:val="28"/>
          <w:szCs w:val="28"/>
        </w:rPr>
        <w:t xml:space="preserve">полезными </w:t>
      </w:r>
      <w:r>
        <w:rPr>
          <w:rFonts w:ascii="Times New Roman" w:hAnsi="Times New Roman" w:cs="Times New Roman"/>
          <w:sz w:val="28"/>
          <w:szCs w:val="28"/>
        </w:rPr>
        <w:t xml:space="preserve">самопрезентации «Мои достижения», творческие мастерские «Научу я, братцы, вас!», альбом-эстафета «Мои интересы и увлечения», </w:t>
      </w:r>
      <w:r w:rsidRPr="00ED1D7A">
        <w:rPr>
          <w:rFonts w:ascii="Times New Roman" w:hAnsi="Times New Roman" w:cs="Times New Roman"/>
          <w:sz w:val="28"/>
          <w:szCs w:val="28"/>
        </w:rPr>
        <w:t xml:space="preserve">звездная гостиная «Зажги свою звезду», </w:t>
      </w:r>
      <w:r>
        <w:rPr>
          <w:rFonts w:ascii="Times New Roman" w:hAnsi="Times New Roman" w:cs="Times New Roman"/>
          <w:sz w:val="28"/>
          <w:szCs w:val="28"/>
        </w:rPr>
        <w:t>персональные выставки, бенефисы и др.</w:t>
      </w:r>
    </w:p>
    <w:p w:rsidR="00EA43E9" w:rsidRDefault="00B94D6A" w:rsidP="00B94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Созданию</w:t>
      </w:r>
      <w:r w:rsidRPr="00B94D6A">
        <w:t xml:space="preserve"> </w:t>
      </w:r>
      <w:r w:rsidRPr="00B94D6A">
        <w:rPr>
          <w:rFonts w:ascii="Times New Roman" w:hAnsi="Times New Roman" w:cs="Times New Roman"/>
          <w:sz w:val="28"/>
          <w:szCs w:val="28"/>
        </w:rPr>
        <w:t>в классе (кружке, клубе, секции и т.п.) интеллектуально богатой, нравственно чистой и эмоционально благоприятной среды жизнедеятельности и развития учащихся</w:t>
      </w:r>
      <w:r>
        <w:rPr>
          <w:rFonts w:ascii="Times New Roman" w:hAnsi="Times New Roman" w:cs="Times New Roman"/>
          <w:sz w:val="28"/>
          <w:szCs w:val="28"/>
        </w:rPr>
        <w:t xml:space="preserve"> будут способствовать различные формы и способы организации социально полезной и личностно значимой совместной деятельности школьников, внутригруппового и межгруппового общения, построения неконфликтных межличностных отношений. </w:t>
      </w:r>
      <w:r w:rsidR="00286C6E">
        <w:rPr>
          <w:rFonts w:ascii="Times New Roman" w:hAnsi="Times New Roman" w:cs="Times New Roman"/>
          <w:sz w:val="28"/>
          <w:szCs w:val="28"/>
        </w:rPr>
        <w:t>Но а</w:t>
      </w:r>
      <w:r w:rsidR="00EA43E9" w:rsidRPr="00EA43E9">
        <w:rPr>
          <w:rFonts w:ascii="Times New Roman" w:hAnsi="Times New Roman" w:cs="Times New Roman"/>
          <w:sz w:val="28"/>
          <w:szCs w:val="28"/>
        </w:rPr>
        <w:t>кцент в организации воспитательного процесса целесообразно делать не на количество организуемых мероприятий, а на качество их подготовки и проведения. Лучше меньше, да лучше. Дети любят и хотят участвовать в совместной деятельности, если она проходит интересно и полезно, становясь в силу этого событием в их жизни.</w:t>
      </w:r>
      <w:r w:rsidR="00441511">
        <w:rPr>
          <w:rFonts w:ascii="Times New Roman" w:hAnsi="Times New Roman" w:cs="Times New Roman"/>
          <w:sz w:val="28"/>
          <w:szCs w:val="28"/>
        </w:rPr>
        <w:t xml:space="preserve"> </w:t>
      </w:r>
      <w:r w:rsidR="00EA43E9" w:rsidRPr="00EA43E9">
        <w:rPr>
          <w:rFonts w:ascii="Times New Roman" w:hAnsi="Times New Roman" w:cs="Times New Roman"/>
          <w:sz w:val="28"/>
          <w:szCs w:val="28"/>
        </w:rPr>
        <w:t>Формами воспитания должны стать не только воспитательные дела (мероприятия), но и неустойчивые формы (модусы) человеческого бытия, к кото</w:t>
      </w:r>
      <w:r w:rsidR="00236637">
        <w:rPr>
          <w:rFonts w:ascii="Times New Roman" w:hAnsi="Times New Roman" w:cs="Times New Roman"/>
          <w:sz w:val="28"/>
          <w:szCs w:val="28"/>
        </w:rPr>
        <w:t>рым Л.М. Лузина относит</w:t>
      </w:r>
      <w:r w:rsidR="00EA43E9" w:rsidRPr="00EA43E9">
        <w:rPr>
          <w:rFonts w:ascii="Times New Roman" w:hAnsi="Times New Roman" w:cs="Times New Roman"/>
          <w:sz w:val="28"/>
          <w:szCs w:val="28"/>
        </w:rPr>
        <w:t xml:space="preserve"> кризис, встречу, пробуждение, открытие и т.п. [</w:t>
      </w:r>
      <w:r w:rsidR="00F14698">
        <w:rPr>
          <w:rFonts w:ascii="Times New Roman" w:hAnsi="Times New Roman" w:cs="Times New Roman"/>
          <w:sz w:val="28"/>
          <w:szCs w:val="28"/>
        </w:rPr>
        <w:t>8</w:t>
      </w:r>
      <w:r w:rsidR="00EA43E9">
        <w:rPr>
          <w:rFonts w:ascii="Times New Roman" w:hAnsi="Times New Roman" w:cs="Times New Roman"/>
          <w:sz w:val="28"/>
          <w:szCs w:val="28"/>
        </w:rPr>
        <w:t>, с.</w:t>
      </w:r>
      <w:r w:rsidR="00441511">
        <w:rPr>
          <w:rFonts w:ascii="Times New Roman" w:hAnsi="Times New Roman" w:cs="Times New Roman"/>
          <w:sz w:val="28"/>
          <w:szCs w:val="28"/>
        </w:rPr>
        <w:t>91</w:t>
      </w:r>
      <w:r w:rsidR="00EA43E9" w:rsidRPr="00EA43E9">
        <w:rPr>
          <w:rFonts w:ascii="Times New Roman" w:hAnsi="Times New Roman" w:cs="Times New Roman"/>
          <w:sz w:val="28"/>
          <w:szCs w:val="28"/>
        </w:rPr>
        <w:t>].</w:t>
      </w:r>
    </w:p>
    <w:p w:rsidR="000E67AC" w:rsidRDefault="000E67AC" w:rsidP="00B94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установления и поддержания контактов с реальными и потенциальными референтными лицами своих воспитанников можно использовать как групповые, так и индивидуальные формы и способы организации воспитательного процесса.</w:t>
      </w:r>
      <w:r w:rsidR="007E2AE4">
        <w:rPr>
          <w:rFonts w:ascii="Times New Roman" w:hAnsi="Times New Roman" w:cs="Times New Roman"/>
          <w:sz w:val="28"/>
          <w:szCs w:val="28"/>
        </w:rPr>
        <w:t xml:space="preserve"> Продуктивными могут стать заседания </w:t>
      </w:r>
      <w:r w:rsidR="007E2AE4" w:rsidRPr="007E2AE4">
        <w:rPr>
          <w:rFonts w:ascii="Times New Roman" w:hAnsi="Times New Roman" w:cs="Times New Roman"/>
          <w:sz w:val="28"/>
          <w:szCs w:val="28"/>
        </w:rPr>
        <w:t>классного</w:t>
      </w:r>
      <w:r w:rsidR="007E2AE4">
        <w:rPr>
          <w:rFonts w:ascii="Times New Roman" w:hAnsi="Times New Roman" w:cs="Times New Roman"/>
          <w:sz w:val="28"/>
          <w:szCs w:val="28"/>
        </w:rPr>
        <w:t xml:space="preserve"> (школьного) клуба интересных встреч, посещение организаций дополнительного образования, культуры, спорта, рекламные акции по приглашению школьников заниматься в кружках, клубах, секциях, а также беседы-диалоги педагога-воспитателя с работниками дополнительного образования, культуры, спорта. Они могут пом</w:t>
      </w:r>
      <w:r w:rsidR="003219DE">
        <w:rPr>
          <w:rFonts w:ascii="Times New Roman" w:hAnsi="Times New Roman" w:cs="Times New Roman"/>
          <w:sz w:val="28"/>
          <w:szCs w:val="28"/>
        </w:rPr>
        <w:t>очь школьникам не только реализовать свои интересы и потребности, но и установить контакты со значимыми для себя взрослыми и сверстниками, образовать с ними событийные общности. Педагогам такие контакты необходимы для координации действий по развитию учащихся, для создания целостных персонифицированных систем воспи</w:t>
      </w:r>
      <w:r w:rsidR="003219DE" w:rsidRPr="003219DE">
        <w:rPr>
          <w:rFonts w:ascii="Times New Roman" w:hAnsi="Times New Roman" w:cs="Times New Roman"/>
          <w:sz w:val="28"/>
          <w:szCs w:val="28"/>
        </w:rPr>
        <w:t>тания</w:t>
      </w:r>
      <w:r w:rsidR="003219DE">
        <w:rPr>
          <w:rFonts w:ascii="Times New Roman" w:hAnsi="Times New Roman" w:cs="Times New Roman"/>
          <w:sz w:val="28"/>
          <w:szCs w:val="28"/>
        </w:rPr>
        <w:t xml:space="preserve"> своих воспитанников.</w:t>
      </w:r>
    </w:p>
    <w:p w:rsidR="005203D4" w:rsidRPr="00EA43E9" w:rsidRDefault="005203D4" w:rsidP="00B94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Завершая свои размышления о персонально ориентированной воспитательной деятельности педагога, дадим рабочее определение понятия данного феномена. Под </w:t>
      </w:r>
      <w:r w:rsidRPr="005203D4">
        <w:rPr>
          <w:rFonts w:ascii="Times New Roman" w:hAnsi="Times New Roman" w:cs="Times New Roman"/>
          <w:b/>
          <w:sz w:val="28"/>
          <w:szCs w:val="28"/>
        </w:rPr>
        <w:t>персонально ориентированной воспитательной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следует понимать одну из разновидностей деятельности педагога</w:t>
      </w:r>
      <w:r w:rsidR="00792D4C">
        <w:rPr>
          <w:rFonts w:ascii="Times New Roman" w:hAnsi="Times New Roman" w:cs="Times New Roman"/>
          <w:sz w:val="28"/>
          <w:szCs w:val="28"/>
        </w:rPr>
        <w:t xml:space="preserve"> по воспитанию детей, предметом которой выступает персона </w:t>
      </w:r>
      <w:r w:rsidR="00792D4C" w:rsidRPr="00792D4C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792D4C">
        <w:rPr>
          <w:rFonts w:ascii="Times New Roman" w:hAnsi="Times New Roman" w:cs="Times New Roman"/>
          <w:sz w:val="28"/>
          <w:szCs w:val="28"/>
        </w:rPr>
        <w:t xml:space="preserve">ребенка, являющаяся </w:t>
      </w:r>
      <w:r w:rsidR="00BE1526" w:rsidRPr="00BE1526">
        <w:rPr>
          <w:rFonts w:ascii="Times New Roman" w:hAnsi="Times New Roman" w:cs="Times New Roman"/>
          <w:sz w:val="28"/>
          <w:szCs w:val="28"/>
        </w:rPr>
        <w:t>целостной самоопределяющейся, самоорганизующейся и саморазвивающейся системой, включающей в себя все элементы и свойства (качества) человеческого индивидуума, в том числе и такие важнейшие характеристики, как индивид, личность, индивидуальность, субъект</w:t>
      </w:r>
      <w:r w:rsidR="00BE15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733" w:rsidRPr="00AA0E29" w:rsidRDefault="00D37733" w:rsidP="00AA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B81" w:rsidRDefault="002D3B81" w:rsidP="002D3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F438DA" w:rsidRPr="00F438DA" w:rsidRDefault="00D87BAD" w:rsidP="00F43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</w:t>
      </w:r>
      <w:r w:rsidR="00F438DA" w:rsidRPr="00F438DA">
        <w:t xml:space="preserve"> </w:t>
      </w:r>
      <w:r w:rsidR="00F438DA" w:rsidRPr="00F438DA">
        <w:rPr>
          <w:rFonts w:ascii="Times New Roman" w:hAnsi="Times New Roman" w:cs="Times New Roman"/>
          <w:sz w:val="28"/>
          <w:szCs w:val="28"/>
        </w:rPr>
        <w:t>Педагогическая психология /под ред. В.В. Давыдова, - М.: Педагогика, 1991.</w:t>
      </w:r>
    </w:p>
    <w:p w:rsidR="00F438DA" w:rsidRPr="00F438DA" w:rsidRDefault="00F438DA" w:rsidP="00F43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8DA">
        <w:rPr>
          <w:rFonts w:ascii="Times New Roman" w:hAnsi="Times New Roman" w:cs="Times New Roman"/>
          <w:sz w:val="28"/>
          <w:szCs w:val="28"/>
        </w:rPr>
        <w:lastRenderedPageBreak/>
        <w:t>Реан А.А. Человек как субъект воспитания //Стратегия воспитания в образовательной системе России /под ред. И.А. Зимней. Изд. 2-е, доп. и перераб. – М.: Агенство «Издатель</w:t>
      </w:r>
      <w:r w:rsidR="00155D51">
        <w:rPr>
          <w:rFonts w:ascii="Times New Roman" w:hAnsi="Times New Roman" w:cs="Times New Roman"/>
          <w:sz w:val="28"/>
          <w:szCs w:val="28"/>
        </w:rPr>
        <w:t xml:space="preserve">ский сервис», 2009. </w:t>
      </w:r>
    </w:p>
    <w:p w:rsidR="00D87BAD" w:rsidRDefault="00D87BAD" w:rsidP="00D87B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BAD">
        <w:rPr>
          <w:rFonts w:ascii="Times New Roman" w:hAnsi="Times New Roman" w:cs="Times New Roman"/>
          <w:sz w:val="28"/>
          <w:szCs w:val="28"/>
        </w:rPr>
        <w:t>Байбородова Л.В., Белкина В.В., Харисова И.Г. Психолого-педагогическое сопровождение детей в системе дополнительного обра</w:t>
      </w:r>
      <w:r w:rsidR="00F438DA">
        <w:rPr>
          <w:rFonts w:ascii="Times New Roman" w:hAnsi="Times New Roman" w:cs="Times New Roman"/>
          <w:sz w:val="28"/>
          <w:szCs w:val="28"/>
        </w:rPr>
        <w:t>зования: учебное пособие /</w:t>
      </w:r>
      <w:r w:rsidRPr="00D87BAD">
        <w:rPr>
          <w:rFonts w:ascii="Times New Roman" w:hAnsi="Times New Roman" w:cs="Times New Roman"/>
          <w:sz w:val="28"/>
          <w:szCs w:val="28"/>
        </w:rPr>
        <w:t>под ред. Л.В. Байбородовой, А.В. Золотаревой. – Ярославль: Изд-во ЯГПУ, 2014.</w:t>
      </w:r>
      <w:r w:rsidR="002E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55" w:rsidRDefault="00D14F55" w:rsidP="005D6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Ушинский К.Д. Педагогические сочинения: в 6 т. Т. 5. – М.: Педагогика, 1990.</w:t>
      </w:r>
    </w:p>
    <w:p w:rsidR="00803C49" w:rsidRPr="00E1053A" w:rsidRDefault="00803C49" w:rsidP="005D68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воспитания /В.П. Сергеева, Э.К. Никитина, М.Н. Недвецкая, Е.А. Шашенкова и др.; под ред. В.П. Сергеевой. – М.: Академия, 2010.</w:t>
      </w:r>
    </w:p>
    <w:p w:rsidR="00E1053A" w:rsidRDefault="00E1053A" w:rsidP="005B26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Е.И., Володина Е.В. </w:t>
      </w:r>
      <w:r w:rsidRPr="00E1053A">
        <w:rPr>
          <w:rFonts w:ascii="Times New Roman" w:hAnsi="Times New Roman" w:cs="Times New Roman"/>
          <w:sz w:val="28"/>
          <w:szCs w:val="28"/>
        </w:rPr>
        <w:t>Планирование персонально ориентированной воспитательной деятельности педагога</w:t>
      </w:r>
      <w:r>
        <w:rPr>
          <w:rFonts w:ascii="Times New Roman" w:hAnsi="Times New Roman" w:cs="Times New Roman"/>
          <w:sz w:val="28"/>
          <w:szCs w:val="28"/>
        </w:rPr>
        <w:t xml:space="preserve"> //П</w:t>
      </w:r>
      <w:r w:rsidR="005B26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оектирование</w:t>
      </w:r>
      <w:r w:rsidR="005B2615">
        <w:rPr>
          <w:rFonts w:ascii="Times New Roman" w:hAnsi="Times New Roman" w:cs="Times New Roman"/>
          <w:sz w:val="28"/>
          <w:szCs w:val="28"/>
        </w:rPr>
        <w:t xml:space="preserve"> </w:t>
      </w:r>
      <w:r w:rsidR="005B2615" w:rsidRPr="005B2615">
        <w:rPr>
          <w:rFonts w:ascii="Times New Roman" w:hAnsi="Times New Roman" w:cs="Times New Roman"/>
          <w:sz w:val="28"/>
          <w:szCs w:val="28"/>
        </w:rPr>
        <w:t>персонифицированной системы восп</w:t>
      </w:r>
      <w:r w:rsidR="005B2615">
        <w:rPr>
          <w:rFonts w:ascii="Times New Roman" w:hAnsi="Times New Roman" w:cs="Times New Roman"/>
          <w:sz w:val="28"/>
          <w:szCs w:val="28"/>
        </w:rPr>
        <w:t>итания ребенка</w:t>
      </w:r>
      <w:r w:rsidR="005B2615" w:rsidRPr="005B2615">
        <w:rPr>
          <w:rFonts w:ascii="Times New Roman" w:hAnsi="Times New Roman" w:cs="Times New Roman"/>
          <w:sz w:val="28"/>
          <w:szCs w:val="28"/>
        </w:rPr>
        <w:t xml:space="preserve"> /под ред. Е.Н. Степанова</w:t>
      </w:r>
      <w:r w:rsidR="005B2615">
        <w:rPr>
          <w:rFonts w:ascii="Times New Roman" w:hAnsi="Times New Roman" w:cs="Times New Roman"/>
          <w:sz w:val="28"/>
          <w:szCs w:val="28"/>
        </w:rPr>
        <w:t>: электронный ресурс.</w:t>
      </w:r>
    </w:p>
    <w:p w:rsidR="005B2615" w:rsidRDefault="005B2615" w:rsidP="003C11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Селевко Г.К.</w:t>
      </w:r>
      <w:r w:rsidR="003C112B" w:rsidRPr="003C112B">
        <w:t xml:space="preserve"> </w:t>
      </w:r>
      <w:r w:rsidR="003C112B" w:rsidRPr="003C112B">
        <w:rPr>
          <w:rFonts w:ascii="Times New Roman" w:hAnsi="Times New Roman" w:cs="Times New Roman"/>
          <w:sz w:val="28"/>
          <w:szCs w:val="28"/>
        </w:rPr>
        <w:t>Руководство по организации самовоспитания школьников. М.</w:t>
      </w:r>
      <w:r w:rsidR="003C112B">
        <w:rPr>
          <w:rFonts w:ascii="Times New Roman" w:hAnsi="Times New Roman" w:cs="Times New Roman"/>
          <w:sz w:val="28"/>
          <w:szCs w:val="28"/>
        </w:rPr>
        <w:t>: Народное образование</w:t>
      </w:r>
      <w:r w:rsidR="003C112B" w:rsidRPr="003C112B">
        <w:rPr>
          <w:rFonts w:ascii="Times New Roman" w:hAnsi="Times New Roman" w:cs="Times New Roman"/>
          <w:sz w:val="28"/>
          <w:szCs w:val="28"/>
        </w:rPr>
        <w:t>, 1999.</w:t>
      </w:r>
    </w:p>
    <w:p w:rsidR="00441511" w:rsidRPr="00D87BAD" w:rsidRDefault="00441511" w:rsidP="003C11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Лузина Л.М. Человек в проблемном поле воспитания. – Псков: ПГПУ, 2008. </w:t>
      </w:r>
    </w:p>
    <w:sectPr w:rsidR="00441511" w:rsidRPr="00D8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FB" w:rsidRDefault="00B741FB" w:rsidP="00BA0E02">
      <w:pPr>
        <w:spacing w:after="0" w:line="240" w:lineRule="auto"/>
      </w:pPr>
      <w:r>
        <w:separator/>
      </w:r>
    </w:p>
  </w:endnote>
  <w:endnote w:type="continuationSeparator" w:id="0">
    <w:p w:rsidR="00B741FB" w:rsidRDefault="00B741FB" w:rsidP="00BA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FB" w:rsidRDefault="00B741FB" w:rsidP="00BA0E02">
      <w:pPr>
        <w:spacing w:after="0" w:line="240" w:lineRule="auto"/>
      </w:pPr>
      <w:r>
        <w:separator/>
      </w:r>
    </w:p>
  </w:footnote>
  <w:footnote w:type="continuationSeparator" w:id="0">
    <w:p w:rsidR="00B741FB" w:rsidRDefault="00B741FB" w:rsidP="00BA0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279CA"/>
    <w:multiLevelType w:val="hybridMultilevel"/>
    <w:tmpl w:val="1E76E6B6"/>
    <w:lvl w:ilvl="0" w:tplc="1D525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A6AD0"/>
    <w:multiLevelType w:val="hybridMultilevel"/>
    <w:tmpl w:val="D38C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028"/>
    <w:multiLevelType w:val="hybridMultilevel"/>
    <w:tmpl w:val="DE586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6FEA"/>
    <w:multiLevelType w:val="hybridMultilevel"/>
    <w:tmpl w:val="8B026F52"/>
    <w:lvl w:ilvl="0" w:tplc="ED62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DF50A5"/>
    <w:multiLevelType w:val="hybridMultilevel"/>
    <w:tmpl w:val="40FA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1B"/>
    <w:rsid w:val="000262E8"/>
    <w:rsid w:val="00046D7A"/>
    <w:rsid w:val="000A532A"/>
    <w:rsid w:val="000E635D"/>
    <w:rsid w:val="000E67AC"/>
    <w:rsid w:val="000F44C8"/>
    <w:rsid w:val="00122A90"/>
    <w:rsid w:val="00135169"/>
    <w:rsid w:val="00150EF6"/>
    <w:rsid w:val="001555E4"/>
    <w:rsid w:val="00155D51"/>
    <w:rsid w:val="00183072"/>
    <w:rsid w:val="001831EB"/>
    <w:rsid w:val="001C53CD"/>
    <w:rsid w:val="001F7CA5"/>
    <w:rsid w:val="00204BDF"/>
    <w:rsid w:val="00235BFC"/>
    <w:rsid w:val="00236637"/>
    <w:rsid w:val="00280523"/>
    <w:rsid w:val="00286C6E"/>
    <w:rsid w:val="002C391C"/>
    <w:rsid w:val="002D3B81"/>
    <w:rsid w:val="002D4D99"/>
    <w:rsid w:val="002E7835"/>
    <w:rsid w:val="003219DE"/>
    <w:rsid w:val="00332DAE"/>
    <w:rsid w:val="00353342"/>
    <w:rsid w:val="003556F9"/>
    <w:rsid w:val="00381F0B"/>
    <w:rsid w:val="003C112B"/>
    <w:rsid w:val="003D6254"/>
    <w:rsid w:val="004165B4"/>
    <w:rsid w:val="00441511"/>
    <w:rsid w:val="004429B3"/>
    <w:rsid w:val="004471DA"/>
    <w:rsid w:val="00450392"/>
    <w:rsid w:val="004A09E2"/>
    <w:rsid w:val="004A733A"/>
    <w:rsid w:val="004C0AA3"/>
    <w:rsid w:val="005004B9"/>
    <w:rsid w:val="005203D4"/>
    <w:rsid w:val="00577A9A"/>
    <w:rsid w:val="005B2615"/>
    <w:rsid w:val="005D6844"/>
    <w:rsid w:val="00662F2D"/>
    <w:rsid w:val="006B3382"/>
    <w:rsid w:val="006E7540"/>
    <w:rsid w:val="006F67FB"/>
    <w:rsid w:val="006F69DF"/>
    <w:rsid w:val="0071271F"/>
    <w:rsid w:val="00717A03"/>
    <w:rsid w:val="007275C8"/>
    <w:rsid w:val="00740210"/>
    <w:rsid w:val="007570CA"/>
    <w:rsid w:val="007578DC"/>
    <w:rsid w:val="00792D4C"/>
    <w:rsid w:val="007D44A1"/>
    <w:rsid w:val="007E2AE4"/>
    <w:rsid w:val="00803C49"/>
    <w:rsid w:val="00804F67"/>
    <w:rsid w:val="00831977"/>
    <w:rsid w:val="00870196"/>
    <w:rsid w:val="008A1BCF"/>
    <w:rsid w:val="008B06D0"/>
    <w:rsid w:val="008B2A3C"/>
    <w:rsid w:val="008C0409"/>
    <w:rsid w:val="008E1763"/>
    <w:rsid w:val="008F2F3D"/>
    <w:rsid w:val="008F6760"/>
    <w:rsid w:val="00927677"/>
    <w:rsid w:val="00931517"/>
    <w:rsid w:val="00944869"/>
    <w:rsid w:val="00955313"/>
    <w:rsid w:val="009603AF"/>
    <w:rsid w:val="009837C8"/>
    <w:rsid w:val="009B63D0"/>
    <w:rsid w:val="009C3A37"/>
    <w:rsid w:val="00A1285B"/>
    <w:rsid w:val="00A1597F"/>
    <w:rsid w:val="00A24B85"/>
    <w:rsid w:val="00A3370A"/>
    <w:rsid w:val="00A45D30"/>
    <w:rsid w:val="00A676C9"/>
    <w:rsid w:val="00A94C95"/>
    <w:rsid w:val="00AA0E29"/>
    <w:rsid w:val="00AA64EA"/>
    <w:rsid w:val="00AD1B8C"/>
    <w:rsid w:val="00B004F3"/>
    <w:rsid w:val="00B31572"/>
    <w:rsid w:val="00B50BFC"/>
    <w:rsid w:val="00B65462"/>
    <w:rsid w:val="00B7029D"/>
    <w:rsid w:val="00B741FB"/>
    <w:rsid w:val="00B87C8F"/>
    <w:rsid w:val="00B91431"/>
    <w:rsid w:val="00B94D6A"/>
    <w:rsid w:val="00BA0E02"/>
    <w:rsid w:val="00BB75EE"/>
    <w:rsid w:val="00BE1526"/>
    <w:rsid w:val="00BF57B6"/>
    <w:rsid w:val="00C018BA"/>
    <w:rsid w:val="00C15F4F"/>
    <w:rsid w:val="00C25AE0"/>
    <w:rsid w:val="00C56C1D"/>
    <w:rsid w:val="00C96673"/>
    <w:rsid w:val="00D1141B"/>
    <w:rsid w:val="00D14F55"/>
    <w:rsid w:val="00D37733"/>
    <w:rsid w:val="00D4167C"/>
    <w:rsid w:val="00D735FD"/>
    <w:rsid w:val="00D87BAD"/>
    <w:rsid w:val="00DA301B"/>
    <w:rsid w:val="00DA3E00"/>
    <w:rsid w:val="00DC5CF0"/>
    <w:rsid w:val="00E1053A"/>
    <w:rsid w:val="00E867DA"/>
    <w:rsid w:val="00EA43E9"/>
    <w:rsid w:val="00EA5BFA"/>
    <w:rsid w:val="00EB5F62"/>
    <w:rsid w:val="00EC17E3"/>
    <w:rsid w:val="00ED1D7A"/>
    <w:rsid w:val="00F139FC"/>
    <w:rsid w:val="00F14698"/>
    <w:rsid w:val="00F438DA"/>
    <w:rsid w:val="00F849E0"/>
    <w:rsid w:val="00F9324A"/>
    <w:rsid w:val="00FA0180"/>
    <w:rsid w:val="00FB6B14"/>
    <w:rsid w:val="00FC0DB8"/>
    <w:rsid w:val="00FD129D"/>
    <w:rsid w:val="00FD7F0A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A7819-5E73-4923-91F8-7EBA722F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81"/>
    <w:pPr>
      <w:ind w:left="720"/>
      <w:contextualSpacing/>
    </w:pPr>
  </w:style>
  <w:style w:type="table" w:styleId="a4">
    <w:name w:val="Table Grid"/>
    <w:basedOn w:val="a1"/>
    <w:rsid w:val="004A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BA0E0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A0E0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A0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7BAF-7B57-4262-8608-6B429345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Xpert</dc:creator>
  <cp:lastModifiedBy>Владелец</cp:lastModifiedBy>
  <cp:revision>2</cp:revision>
  <dcterms:created xsi:type="dcterms:W3CDTF">2016-10-27T04:29:00Z</dcterms:created>
  <dcterms:modified xsi:type="dcterms:W3CDTF">2016-10-27T04:29:00Z</dcterms:modified>
</cp:coreProperties>
</file>