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ED" w:rsidRPr="005A60ED" w:rsidRDefault="005A60ED" w:rsidP="007C29D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5A60ED">
        <w:rPr>
          <w:rFonts w:ascii="Times New Roman" w:hAnsi="Times New Roman" w:cs="Times New Roman"/>
          <w:b/>
          <w:sz w:val="32"/>
          <w:szCs w:val="28"/>
        </w:rPr>
        <w:t>Персонифицированный подход</w:t>
      </w:r>
    </w:p>
    <w:p w:rsidR="0089648D" w:rsidRDefault="005A60ED" w:rsidP="007C29D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A60ED">
        <w:rPr>
          <w:rFonts w:ascii="Times New Roman" w:hAnsi="Times New Roman" w:cs="Times New Roman"/>
          <w:b/>
          <w:sz w:val="32"/>
          <w:szCs w:val="28"/>
        </w:rPr>
        <w:t>в решении проблем адаптации младших школьников</w:t>
      </w:r>
    </w:p>
    <w:p w:rsidR="007C29DE" w:rsidRDefault="007C29DE" w:rsidP="007C29D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C29DE" w:rsidRPr="007C29DE" w:rsidRDefault="007C29DE" w:rsidP="007C29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29DE">
        <w:rPr>
          <w:rFonts w:ascii="Times New Roman" w:hAnsi="Times New Roman" w:cs="Times New Roman"/>
          <w:sz w:val="24"/>
          <w:szCs w:val="24"/>
        </w:rPr>
        <w:t>Кравцова Т.В., заместитель директора</w:t>
      </w:r>
    </w:p>
    <w:p w:rsidR="007C29DE" w:rsidRPr="007C29DE" w:rsidRDefault="007C29DE" w:rsidP="007C29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29DE">
        <w:rPr>
          <w:rFonts w:ascii="Times New Roman" w:hAnsi="Times New Roman" w:cs="Times New Roman"/>
          <w:sz w:val="24"/>
          <w:szCs w:val="24"/>
        </w:rPr>
        <w:t>МБОУ «Средняя школа № 31» г. Смоленска</w:t>
      </w:r>
    </w:p>
    <w:p w:rsidR="005A60ED" w:rsidRDefault="005A60ED" w:rsidP="007C29DE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A60ED" w:rsidRDefault="005A60ED" w:rsidP="007C29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базовым </w:t>
      </w:r>
      <w:r w:rsidR="008A2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РИК</w:t>
      </w:r>
      <w:r w:rsidR="008A2AB0">
        <w:rPr>
          <w:rFonts w:ascii="Times New Roman" w:hAnsi="Times New Roman" w:cs="Times New Roman"/>
          <w:sz w:val="28"/>
          <w:szCs w:val="28"/>
        </w:rPr>
        <w:t xml:space="preserve"> МБОУ «СШ № 31» города Смоленска</w:t>
      </w:r>
      <w:r>
        <w:rPr>
          <w:rFonts w:ascii="Times New Roman" w:hAnsi="Times New Roman" w:cs="Times New Roman"/>
          <w:sz w:val="28"/>
          <w:szCs w:val="28"/>
        </w:rPr>
        <w:t xml:space="preserve"> в 2015/2016 учебном году стояла одна из важных задач  - определить направление научно-исследовательской и инновационной деятельности, которая </w:t>
      </w:r>
      <w:r w:rsidR="008A2AB0">
        <w:rPr>
          <w:rFonts w:ascii="Times New Roman" w:hAnsi="Times New Roman" w:cs="Times New Roman"/>
          <w:sz w:val="28"/>
          <w:szCs w:val="28"/>
        </w:rPr>
        <w:t>задала</w:t>
      </w:r>
      <w:r>
        <w:rPr>
          <w:rFonts w:ascii="Times New Roman" w:hAnsi="Times New Roman" w:cs="Times New Roman"/>
          <w:sz w:val="28"/>
          <w:szCs w:val="28"/>
        </w:rPr>
        <w:t xml:space="preserve"> бы вектор деятельности коллектива в </w:t>
      </w:r>
      <w:r w:rsidR="008A2AB0">
        <w:rPr>
          <w:rFonts w:ascii="Times New Roman" w:hAnsi="Times New Roman" w:cs="Times New Roman"/>
          <w:sz w:val="28"/>
          <w:szCs w:val="28"/>
        </w:rPr>
        <w:t xml:space="preserve">ближайшем </w:t>
      </w:r>
      <w:r>
        <w:rPr>
          <w:rFonts w:ascii="Times New Roman" w:hAnsi="Times New Roman" w:cs="Times New Roman"/>
          <w:sz w:val="28"/>
          <w:szCs w:val="28"/>
        </w:rPr>
        <w:t xml:space="preserve">будущем. Мы обозначили для себя проблему адаптации учащихся, а персонифицированный подход </w:t>
      </w:r>
      <w:r w:rsidR="008A2AB0">
        <w:rPr>
          <w:rFonts w:ascii="Times New Roman" w:hAnsi="Times New Roman" w:cs="Times New Roman"/>
          <w:sz w:val="28"/>
          <w:szCs w:val="28"/>
        </w:rPr>
        <w:t>выбрали</w:t>
      </w:r>
      <w:r>
        <w:rPr>
          <w:rFonts w:ascii="Times New Roman" w:hAnsi="Times New Roman" w:cs="Times New Roman"/>
          <w:sz w:val="28"/>
          <w:szCs w:val="28"/>
        </w:rPr>
        <w:t xml:space="preserve"> инструментом для решения этой проблемы.</w:t>
      </w:r>
    </w:p>
    <w:p w:rsidR="005A60ED" w:rsidRDefault="005A60ED" w:rsidP="008A2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 выбрали именно эту проблему? На это есть несколько причин:</w:t>
      </w:r>
    </w:p>
    <w:p w:rsidR="005A60ED" w:rsidRDefault="007C29DE" w:rsidP="008A2A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 обучения и воспитания учащихся напрямую зависят от адаптации школьников;</w:t>
      </w:r>
    </w:p>
    <w:p w:rsidR="005A60ED" w:rsidRDefault="005A60ED" w:rsidP="008A2A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причин, связанных с дезадаптацией школьников объединяют  педагогов, учащихся, родителей и службу социальн</w:t>
      </w:r>
      <w:r w:rsidR="008A2AB0">
        <w:rPr>
          <w:rFonts w:ascii="Times New Roman" w:hAnsi="Times New Roman" w:cs="Times New Roman"/>
          <w:sz w:val="28"/>
          <w:szCs w:val="28"/>
        </w:rPr>
        <w:t>о-педагогического сопровождения, что увеличивает круг значимых взрослых для ребенка;</w:t>
      </w:r>
    </w:p>
    <w:p w:rsidR="005A60ED" w:rsidRDefault="008A2AB0" w:rsidP="008A2A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имеем опыт преемственности для решения проблем  адаптации при переходе из начальной школы в основную (в школе работает региональная инновационная площадка по теме: «Преемственность начального и основного общего образования как условие саморазвития и самоопределения школьников»).</w:t>
      </w:r>
    </w:p>
    <w:p w:rsidR="008A2AB0" w:rsidRDefault="008A2AB0" w:rsidP="008A2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Персонифицированный подход, по нашему убеждению позволит не только указать пути устранения причин дезадаптации, но и возможность выбора путей решения родителями и самими учащимися.</w:t>
      </w:r>
    </w:p>
    <w:p w:rsidR="008A2AB0" w:rsidRDefault="008A2AB0" w:rsidP="008A2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исследования: апробация путей и методов персонифицированного подхода к младшим школьникам для предупреждения и преодоления школьной дезадаптации.</w:t>
      </w:r>
    </w:p>
    <w:p w:rsidR="005179E4" w:rsidRDefault="008A2AB0" w:rsidP="005179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исследования: теоретическое обоснование, разработка и экспериментальная апробация персонификации обучения и воспитания учащихся начальных классов как условие предупреждения и преодоления их дезадаптации.</w:t>
      </w:r>
    </w:p>
    <w:p w:rsidR="003720B5" w:rsidRPr="005179E4" w:rsidRDefault="003720B5" w:rsidP="005179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B8E">
        <w:rPr>
          <w:rFonts w:ascii="Times New Roman" w:hAnsi="Times New Roman" w:cs="Times New Roman"/>
          <w:sz w:val="28"/>
          <w:szCs w:val="28"/>
        </w:rPr>
        <w:t xml:space="preserve">Нами выдвигается следующая гипотеза: персонифицированный подход к дезадаптированным младшим школьникам будет наиболее результативным при условии: </w:t>
      </w:r>
    </w:p>
    <w:p w:rsidR="003720B5" w:rsidRDefault="003720B5" w:rsidP="005179E4">
      <w:pPr>
        <w:pStyle w:val="a3"/>
        <w:numPr>
          <w:ilvl w:val="0"/>
          <w:numId w:val="3"/>
        </w:num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осуществления научно обоснованного персонифицированного подхода, который предполагает опору на изучение узловых событий жизни ребенка, педагогическую интерпретацию его индивидуальных  и личностных особенностей, эмпатическое принятие ученика таким, какой он есть, совместное с учеником проектирование этапов его дальнейшего обучения и траектории личностного развития, адаптацию воспитательных средств в соответствии с индивидуальными и личностными особенностями ребенка, вовлечение ученика в педагогические и жизненные события, раскрепощение ученика для диалога, творчества, саморазвития и самосовершенствования; </w:t>
      </w:r>
    </w:p>
    <w:p w:rsidR="007C29DE" w:rsidRPr="007C29DE" w:rsidRDefault="003720B5" w:rsidP="007C29DE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уровня и специфики дезадаптации</w:t>
      </w:r>
      <w:r w:rsidR="007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E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школьника с учетом деформации следующих показателей: самооценки, сформированности познавательных интересов, мотивации учения, способности к продуктивной коммуникации, ориентации н</w:t>
      </w:r>
      <w:r w:rsidR="007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конечный </w:t>
      </w:r>
      <w:r w:rsidR="007C29DE" w:rsidRPr="007C2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позитивный результат.</w:t>
      </w:r>
      <w:r w:rsidRPr="007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0B5" w:rsidRDefault="003720B5" w:rsidP="007C29D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9DE">
        <w:rPr>
          <w:rFonts w:ascii="Times New Roman" w:hAnsi="Times New Roman" w:cs="Times New Roman"/>
          <w:color w:val="000000"/>
          <w:sz w:val="28"/>
          <w:szCs w:val="28"/>
        </w:rPr>
        <w:t>Для решения данной проблемы работы в 2016/2017 учебном году будут проведены следующие мероприятия:</w:t>
      </w:r>
    </w:p>
    <w:p w:rsidR="007C29DE" w:rsidRPr="007C29DE" w:rsidRDefault="007C29DE" w:rsidP="007C29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584"/>
        <w:gridCol w:w="3097"/>
        <w:gridCol w:w="2410"/>
        <w:gridCol w:w="963"/>
        <w:gridCol w:w="2517"/>
      </w:tblGrid>
      <w:tr w:rsidR="003720B5" w:rsidTr="006F5708">
        <w:tc>
          <w:tcPr>
            <w:tcW w:w="584" w:type="dxa"/>
          </w:tcPr>
          <w:p w:rsidR="003720B5" w:rsidRDefault="003720B5" w:rsidP="007C29DE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97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410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963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Срок </w:t>
            </w:r>
          </w:p>
        </w:tc>
        <w:tc>
          <w:tcPr>
            <w:tcW w:w="2517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</w:tr>
      <w:tr w:rsidR="003720B5" w:rsidTr="006F5708">
        <w:tc>
          <w:tcPr>
            <w:tcW w:w="584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7" w:type="dxa"/>
          </w:tcPr>
          <w:p w:rsidR="003720B5" w:rsidRPr="00607B24" w:rsidRDefault="003720B5" w:rsidP="005179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B24">
              <w:rPr>
                <w:rFonts w:ascii="Times New Roman" w:hAnsi="Times New Roman" w:cs="Times New Roman"/>
                <w:sz w:val="28"/>
                <w:szCs w:val="28"/>
              </w:rPr>
              <w:t>Изуч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607B2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07B24"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проблеме «Персонифицированн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подход в процессе обучения и </w:t>
            </w:r>
            <w:r w:rsidRPr="00607B2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воспитания».</w:t>
            </w:r>
          </w:p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Педагогический совет </w:t>
            </w:r>
          </w:p>
        </w:tc>
        <w:tc>
          <w:tcPr>
            <w:tcW w:w="963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март 2017</w:t>
            </w:r>
          </w:p>
        </w:tc>
        <w:tc>
          <w:tcPr>
            <w:tcW w:w="2517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Погружение в проблему персонификации.</w:t>
            </w:r>
          </w:p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Разработка концептуальных подходов (модели) деятельности педколлектива</w:t>
            </w:r>
          </w:p>
        </w:tc>
      </w:tr>
      <w:tr w:rsidR="003720B5" w:rsidTr="006F5708">
        <w:tc>
          <w:tcPr>
            <w:tcW w:w="584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097" w:type="dxa"/>
          </w:tcPr>
          <w:p w:rsidR="003720B5" w:rsidRDefault="003720B5" w:rsidP="005179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специфики дезадаптации  младших школьников.</w:t>
            </w:r>
          </w:p>
          <w:p w:rsidR="003720B5" w:rsidRPr="00607B24" w:rsidRDefault="003720B5" w:rsidP="005179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Pr="0094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самооценки</w:t>
            </w:r>
            <w:r w:rsidRPr="002E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сформированности познавательных интересов, мотивации учения, способно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 к продуктивной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коммуникации и личностному росту</w:t>
            </w:r>
          </w:p>
        </w:tc>
        <w:tc>
          <w:tcPr>
            <w:tcW w:w="2410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Диагностические исследования</w:t>
            </w:r>
          </w:p>
        </w:tc>
        <w:tc>
          <w:tcPr>
            <w:tcW w:w="963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Составление «профиля» дезадаптации</w:t>
            </w:r>
          </w:p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(карты проблем, затруднений)</w:t>
            </w:r>
          </w:p>
        </w:tc>
      </w:tr>
      <w:tr w:rsidR="003720B5" w:rsidTr="006F5708">
        <w:tc>
          <w:tcPr>
            <w:tcW w:w="584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097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Разработка «персонифицированных маршрутов» сопровождения учащихся с трудностями в адаптации</w:t>
            </w:r>
          </w:p>
        </w:tc>
        <w:tc>
          <w:tcPr>
            <w:tcW w:w="2410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Собрание заинтересованных лиц (родители, ребенок, классный руководитель, психолог)</w:t>
            </w:r>
          </w:p>
        </w:tc>
        <w:tc>
          <w:tcPr>
            <w:tcW w:w="963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Персонифицированные маршруты сопровождения учащихся с трудностями в адаптации</w:t>
            </w:r>
          </w:p>
        </w:tc>
      </w:tr>
      <w:tr w:rsidR="005179E4" w:rsidTr="006F5708">
        <w:tc>
          <w:tcPr>
            <w:tcW w:w="584" w:type="dxa"/>
          </w:tcPr>
          <w:p w:rsidR="005179E4" w:rsidRDefault="005179E4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7" w:type="dxa"/>
          </w:tcPr>
          <w:p w:rsidR="005179E4" w:rsidRDefault="005179E4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Создание комфортной среды будущим первоклассникам.</w:t>
            </w:r>
          </w:p>
        </w:tc>
        <w:tc>
          <w:tcPr>
            <w:tcW w:w="2410" w:type="dxa"/>
          </w:tcPr>
          <w:p w:rsidR="005179E4" w:rsidRDefault="005179E4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Представление социального партнерства</w:t>
            </w:r>
          </w:p>
          <w:p w:rsidR="005179E4" w:rsidRDefault="005179E4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Экскурсия по школе</w:t>
            </w:r>
          </w:p>
        </w:tc>
        <w:tc>
          <w:tcPr>
            <w:tcW w:w="963" w:type="dxa"/>
          </w:tcPr>
          <w:p w:rsidR="005179E4" w:rsidRDefault="005179E4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Май - июнь</w:t>
            </w:r>
          </w:p>
        </w:tc>
        <w:tc>
          <w:tcPr>
            <w:tcW w:w="2517" w:type="dxa"/>
          </w:tcPr>
          <w:p w:rsidR="005179E4" w:rsidRDefault="005179E4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Будущие первоклассники с уровнем адаптации не ниже среднего</w:t>
            </w:r>
          </w:p>
        </w:tc>
      </w:tr>
      <w:tr w:rsidR="003720B5" w:rsidTr="006F5708">
        <w:tc>
          <w:tcPr>
            <w:tcW w:w="584" w:type="dxa"/>
          </w:tcPr>
          <w:p w:rsidR="003720B5" w:rsidRDefault="005179E4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7" w:type="dxa"/>
          </w:tcPr>
          <w:p w:rsidR="003720B5" w:rsidRPr="002E7B8E" w:rsidRDefault="003720B5" w:rsidP="005179E4">
            <w:pPr>
              <w:shd w:val="clear" w:color="auto" w:fill="FFFFFF"/>
              <w:spacing w:after="3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8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Разработка теоретических и практических материалов по проблеме исследования (форм и методов </w:t>
            </w:r>
            <w:r w:rsidRPr="002E7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предупреждения и преодоления школьной дезадаптации</w:t>
            </w:r>
            <w:r w:rsidRPr="00104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2E7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Лаборатория …</w:t>
            </w:r>
          </w:p>
        </w:tc>
        <w:tc>
          <w:tcPr>
            <w:tcW w:w="963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3720B5" w:rsidRDefault="003720B5" w:rsidP="005179E4">
            <w:pPr>
              <w:pStyle w:val="a4"/>
              <w:spacing w:after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Материалы по проблеме (форм и методов </w:t>
            </w:r>
            <w:r w:rsidRPr="002E7B8E">
              <w:rPr>
                <w:color w:val="000000"/>
                <w:sz w:val="28"/>
                <w:szCs w:val="28"/>
              </w:rPr>
              <w:t>предупреждения и преодоления школьной дезадаптации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720B5" w:rsidRDefault="003720B5" w:rsidP="005179E4">
      <w:pPr>
        <w:pStyle w:val="a4"/>
        <w:shd w:val="clear" w:color="auto" w:fill="FFFFFF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</w:p>
    <w:p w:rsidR="003720B5" w:rsidRPr="008A2AB0" w:rsidRDefault="003720B5" w:rsidP="005179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20B5" w:rsidRPr="008A2AB0" w:rsidSect="0089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6D6" w:rsidRDefault="00F936D6" w:rsidP="005179E4">
      <w:pPr>
        <w:spacing w:after="0" w:line="240" w:lineRule="auto"/>
      </w:pPr>
      <w:r>
        <w:separator/>
      </w:r>
    </w:p>
  </w:endnote>
  <w:endnote w:type="continuationSeparator" w:id="0">
    <w:p w:rsidR="00F936D6" w:rsidRDefault="00F936D6" w:rsidP="0051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6D6" w:rsidRDefault="00F936D6" w:rsidP="005179E4">
      <w:pPr>
        <w:spacing w:after="0" w:line="240" w:lineRule="auto"/>
      </w:pPr>
      <w:r>
        <w:separator/>
      </w:r>
    </w:p>
  </w:footnote>
  <w:footnote w:type="continuationSeparator" w:id="0">
    <w:p w:rsidR="00F936D6" w:rsidRDefault="00F936D6" w:rsidP="00517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61E8A"/>
    <w:multiLevelType w:val="hybridMultilevel"/>
    <w:tmpl w:val="ADCAB7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7C0378"/>
    <w:multiLevelType w:val="hybridMultilevel"/>
    <w:tmpl w:val="D5442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C2828"/>
    <w:multiLevelType w:val="hybridMultilevel"/>
    <w:tmpl w:val="A4FE3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ED"/>
    <w:rsid w:val="003720B5"/>
    <w:rsid w:val="005179E4"/>
    <w:rsid w:val="005A60ED"/>
    <w:rsid w:val="007C29DE"/>
    <w:rsid w:val="00842C9F"/>
    <w:rsid w:val="0089648D"/>
    <w:rsid w:val="008A2AB0"/>
    <w:rsid w:val="00F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7A81A-C9D4-4E18-8835-DD54D9D8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20B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1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79E4"/>
  </w:style>
  <w:style w:type="paragraph" w:styleId="a8">
    <w:name w:val="footer"/>
    <w:basedOn w:val="a"/>
    <w:link w:val="a9"/>
    <w:uiPriority w:val="99"/>
    <w:semiHidden/>
    <w:unhideWhenUsed/>
    <w:rsid w:val="0051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2016-11-06T15:26:00Z</dcterms:created>
  <dcterms:modified xsi:type="dcterms:W3CDTF">2016-11-06T15:26:00Z</dcterms:modified>
</cp:coreProperties>
</file>